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8A83E6" w14:textId="1C4BC3BC" w:rsidR="005B5675" w:rsidRDefault="005B5675" w:rsidP="005B5675">
      <w:pPr>
        <w:spacing w:after="0"/>
        <w:jc w:val="center"/>
        <w:rPr>
          <w:rFonts w:ascii="Tahoma" w:hAnsi="Tahoma" w:cs="Tahoma"/>
          <w:b/>
          <w:bCs/>
          <w:lang w:eastAsia="en-GB"/>
        </w:rPr>
      </w:pPr>
      <w:r w:rsidRPr="005B5675">
        <w:rPr>
          <w:rFonts w:ascii="Tahoma" w:hAnsi="Tahoma" w:cs="Tahoma"/>
          <w:b/>
          <w:bCs/>
          <w:lang w:eastAsia="en-GB"/>
        </w:rPr>
        <w:t>Dip. BIOMETEC, CdL in Terapia Occupazionale, C</w:t>
      </w:r>
      <w:r w:rsidRPr="005B5675">
        <w:rPr>
          <w:rFonts w:ascii="Tahoma" w:hAnsi="Tahoma" w:cs="Tahoma"/>
          <w:b/>
          <w:bCs/>
          <w:lang w:eastAsia="en-GB"/>
        </w:rPr>
        <w:t>alendario ADE</w:t>
      </w:r>
      <w:r w:rsidRPr="005B5675">
        <w:rPr>
          <w:rFonts w:ascii="Tahoma" w:hAnsi="Tahoma" w:cs="Tahoma"/>
          <w:b/>
          <w:bCs/>
          <w:lang w:eastAsia="en-GB"/>
        </w:rPr>
        <w:t xml:space="preserve"> AA 2025-26</w:t>
      </w:r>
    </w:p>
    <w:p w14:paraId="0DC84F61" w14:textId="77777777" w:rsidR="001572E7" w:rsidRPr="005B5675" w:rsidRDefault="001572E7" w:rsidP="005B5675">
      <w:pPr>
        <w:spacing w:after="0"/>
        <w:jc w:val="center"/>
        <w:rPr>
          <w:rFonts w:ascii="Tahoma" w:hAnsi="Tahoma" w:cs="Tahoma"/>
          <w:b/>
          <w:bCs/>
          <w:lang w:eastAsia="en-GB"/>
        </w:rPr>
      </w:pPr>
    </w:p>
    <w:p w14:paraId="17F30000" w14:textId="77777777" w:rsidR="005B5675" w:rsidRDefault="005B5675" w:rsidP="005B5675">
      <w:pPr>
        <w:spacing w:after="0"/>
        <w:jc w:val="both"/>
        <w:rPr>
          <w:rFonts w:ascii="Tahoma" w:hAnsi="Tahoma" w:cs="Tahoma"/>
          <w:lang w:eastAsia="en-GB"/>
        </w:rPr>
      </w:pPr>
    </w:p>
    <w:tbl>
      <w:tblPr>
        <w:tblStyle w:val="Grigliatabella"/>
        <w:tblW w:w="5000" w:type="pct"/>
        <w:jc w:val="center"/>
        <w:tblLook w:val="04A0" w:firstRow="1" w:lastRow="0" w:firstColumn="1" w:lastColumn="0" w:noHBand="0" w:noVBand="1"/>
      </w:tblPr>
      <w:tblGrid>
        <w:gridCol w:w="2620"/>
        <w:gridCol w:w="2411"/>
        <w:gridCol w:w="1253"/>
        <w:gridCol w:w="1709"/>
        <w:gridCol w:w="2463"/>
      </w:tblGrid>
      <w:tr w:rsidR="005B5675" w14:paraId="1B2BC094" w14:textId="77777777" w:rsidTr="001572E7">
        <w:trPr>
          <w:jc w:val="center"/>
        </w:trPr>
        <w:tc>
          <w:tcPr>
            <w:tcW w:w="1253" w:type="pct"/>
          </w:tcPr>
          <w:p w14:paraId="6053B3C6" w14:textId="77777777" w:rsidR="005B5675" w:rsidRPr="00F37C9D" w:rsidRDefault="005B5675" w:rsidP="00094E42">
            <w:pPr>
              <w:jc w:val="center"/>
              <w:rPr>
                <w:rFonts w:ascii="Tahoma" w:hAnsi="Tahoma" w:cs="Tahoma"/>
                <w:lang w:eastAsia="en-GB"/>
              </w:rPr>
            </w:pPr>
            <w:r w:rsidRPr="00F37C9D">
              <w:rPr>
                <w:rFonts w:ascii="Tahoma" w:hAnsi="Tahoma" w:cs="Tahoma"/>
                <w:lang w:eastAsia="en-GB"/>
              </w:rPr>
              <w:t>Titolo</w:t>
            </w:r>
            <w:r>
              <w:rPr>
                <w:rFonts w:ascii="Tahoma" w:hAnsi="Tahoma" w:cs="Tahoma"/>
                <w:lang w:eastAsia="en-GB"/>
              </w:rPr>
              <w:t xml:space="preserve"> ADE</w:t>
            </w:r>
          </w:p>
        </w:tc>
        <w:tc>
          <w:tcPr>
            <w:tcW w:w="1153" w:type="pct"/>
          </w:tcPr>
          <w:p w14:paraId="0624A07B" w14:textId="77777777" w:rsidR="005B5675" w:rsidRPr="00F37C9D" w:rsidRDefault="005B5675" w:rsidP="00094E42">
            <w:pPr>
              <w:jc w:val="center"/>
              <w:rPr>
                <w:rFonts w:ascii="Tahoma" w:hAnsi="Tahoma" w:cs="Tahoma"/>
                <w:lang w:eastAsia="en-GB"/>
              </w:rPr>
            </w:pPr>
            <w:r w:rsidRPr="00F37C9D">
              <w:rPr>
                <w:rFonts w:ascii="Tahoma" w:hAnsi="Tahoma" w:cs="Tahoma"/>
                <w:lang w:eastAsia="en-GB"/>
              </w:rPr>
              <w:t>Docent</w:t>
            </w:r>
            <w:r>
              <w:rPr>
                <w:rFonts w:ascii="Tahoma" w:hAnsi="Tahoma" w:cs="Tahoma"/>
                <w:lang w:eastAsia="en-GB"/>
              </w:rPr>
              <w:t>e/i proponente/i</w:t>
            </w:r>
          </w:p>
        </w:tc>
        <w:tc>
          <w:tcPr>
            <w:tcW w:w="599" w:type="pct"/>
          </w:tcPr>
          <w:p w14:paraId="462D313A" w14:textId="77777777" w:rsidR="005B5675" w:rsidRPr="00F37C9D" w:rsidRDefault="005B5675" w:rsidP="00094E42">
            <w:pPr>
              <w:jc w:val="center"/>
              <w:rPr>
                <w:rFonts w:ascii="Tahoma" w:hAnsi="Tahoma" w:cs="Tahoma"/>
                <w:lang w:eastAsia="en-GB"/>
              </w:rPr>
            </w:pPr>
            <w:r w:rsidRPr="00F37C9D">
              <w:rPr>
                <w:rFonts w:ascii="Tahoma" w:hAnsi="Tahoma" w:cs="Tahoma"/>
                <w:lang w:eastAsia="en-GB"/>
              </w:rPr>
              <w:t>CFU</w:t>
            </w:r>
            <w:r>
              <w:rPr>
                <w:rFonts w:ascii="Tahoma" w:hAnsi="Tahoma" w:cs="Tahoma"/>
                <w:lang w:eastAsia="en-GB"/>
              </w:rPr>
              <w:t xml:space="preserve"> (</w:t>
            </w:r>
            <w:r w:rsidRPr="00F37C9D">
              <w:rPr>
                <w:rFonts w:ascii="Tahoma" w:hAnsi="Tahoma" w:cs="Tahoma"/>
                <w:lang w:eastAsia="en-GB"/>
              </w:rPr>
              <w:t>ore</w:t>
            </w:r>
            <w:r>
              <w:rPr>
                <w:rFonts w:ascii="Tahoma" w:hAnsi="Tahoma" w:cs="Tahoma"/>
                <w:lang w:eastAsia="en-GB"/>
              </w:rPr>
              <w:t>)</w:t>
            </w:r>
          </w:p>
        </w:tc>
        <w:tc>
          <w:tcPr>
            <w:tcW w:w="817" w:type="pct"/>
          </w:tcPr>
          <w:p w14:paraId="4EC64DCB" w14:textId="77777777" w:rsidR="005B5675" w:rsidRPr="00F37C9D" w:rsidRDefault="005B5675" w:rsidP="00094E42">
            <w:pPr>
              <w:jc w:val="center"/>
              <w:rPr>
                <w:rFonts w:ascii="Tahoma" w:hAnsi="Tahoma" w:cs="Tahoma"/>
                <w:lang w:eastAsia="en-GB"/>
              </w:rPr>
            </w:pPr>
            <w:r w:rsidRPr="00F37C9D">
              <w:rPr>
                <w:rFonts w:ascii="Tahoma" w:hAnsi="Tahoma" w:cs="Tahoma"/>
                <w:lang w:eastAsia="en-GB"/>
              </w:rPr>
              <w:t>Destinatari</w:t>
            </w:r>
          </w:p>
        </w:tc>
        <w:tc>
          <w:tcPr>
            <w:tcW w:w="1178" w:type="pct"/>
          </w:tcPr>
          <w:p w14:paraId="28A348C7" w14:textId="77777777" w:rsidR="005B5675" w:rsidRPr="00F37C9D" w:rsidRDefault="005B5675" w:rsidP="00094E42">
            <w:pPr>
              <w:jc w:val="center"/>
              <w:rPr>
                <w:rFonts w:ascii="Tahoma" w:hAnsi="Tahoma" w:cs="Tahoma"/>
                <w:lang w:eastAsia="en-GB"/>
              </w:rPr>
            </w:pPr>
            <w:r w:rsidRPr="00F37C9D">
              <w:rPr>
                <w:rFonts w:ascii="Tahoma" w:hAnsi="Tahoma" w:cs="Tahoma"/>
                <w:lang w:eastAsia="en-GB"/>
              </w:rPr>
              <w:t>Data/ora/sede</w:t>
            </w:r>
            <w:r>
              <w:rPr>
                <w:rFonts w:ascii="Tahoma" w:hAnsi="Tahoma" w:cs="Tahoma"/>
                <w:lang w:eastAsia="en-GB"/>
              </w:rPr>
              <w:t xml:space="preserve"> dell’evento</w:t>
            </w:r>
          </w:p>
        </w:tc>
      </w:tr>
      <w:tr w:rsidR="005B5675" w:rsidRPr="00595434" w14:paraId="74F9FE76" w14:textId="77777777" w:rsidTr="001572E7">
        <w:trPr>
          <w:jc w:val="center"/>
        </w:trPr>
        <w:tc>
          <w:tcPr>
            <w:tcW w:w="1253" w:type="pct"/>
          </w:tcPr>
          <w:p w14:paraId="7887AFC6" w14:textId="77777777" w:rsidR="005B5675" w:rsidRPr="00595434" w:rsidRDefault="005B5675" w:rsidP="00094E42">
            <w:pPr>
              <w:jc w:val="both"/>
              <w:rPr>
                <w:rFonts w:ascii="Tahoma" w:hAnsi="Tahoma" w:cs="Tahoma"/>
                <w:lang w:val="en-US" w:eastAsia="en-GB"/>
              </w:rPr>
            </w:pPr>
            <w:r w:rsidRPr="00595434">
              <w:rPr>
                <w:rFonts w:ascii="Tahoma" w:hAnsi="Tahoma" w:cs="Tahoma"/>
                <w:lang w:val="en-US" w:eastAsia="en-GB"/>
              </w:rPr>
              <w:t>Clinical</w:t>
            </w:r>
            <w:r>
              <w:rPr>
                <w:rFonts w:ascii="Tahoma" w:hAnsi="Tahoma" w:cs="Tahoma"/>
                <w:lang w:val="en-US" w:eastAsia="en-GB"/>
              </w:rPr>
              <w:t xml:space="preserve"> </w:t>
            </w:r>
            <w:r w:rsidRPr="00595434">
              <w:rPr>
                <w:rFonts w:ascii="Tahoma" w:hAnsi="Tahoma" w:cs="Tahoma"/>
                <w:lang w:val="en-US" w:eastAsia="en-GB"/>
              </w:rPr>
              <w:t>Case MSF: Humanitarian work secrets</w:t>
            </w:r>
          </w:p>
        </w:tc>
        <w:tc>
          <w:tcPr>
            <w:tcW w:w="1153" w:type="pct"/>
          </w:tcPr>
          <w:p w14:paraId="086F401C" w14:textId="77777777" w:rsidR="005B5675" w:rsidRPr="00595434" w:rsidRDefault="005B5675" w:rsidP="00094E42">
            <w:pPr>
              <w:jc w:val="both"/>
              <w:rPr>
                <w:rFonts w:ascii="Tahoma" w:hAnsi="Tahoma" w:cs="Tahoma"/>
                <w:lang w:eastAsia="en-GB"/>
              </w:rPr>
            </w:pPr>
            <w:r>
              <w:rPr>
                <w:rFonts w:ascii="Tahoma" w:hAnsi="Tahoma" w:cs="Tahoma"/>
                <w:lang w:eastAsia="en-GB"/>
              </w:rPr>
              <w:t>Prof. Francesca Rubulotta</w:t>
            </w:r>
          </w:p>
        </w:tc>
        <w:tc>
          <w:tcPr>
            <w:tcW w:w="599" w:type="pct"/>
          </w:tcPr>
          <w:p w14:paraId="2EFB2B58" w14:textId="77777777" w:rsidR="005B5675" w:rsidRPr="00595434" w:rsidRDefault="005B5675" w:rsidP="00094E42">
            <w:pPr>
              <w:jc w:val="both"/>
              <w:rPr>
                <w:rFonts w:ascii="Tahoma" w:hAnsi="Tahoma" w:cs="Tahoma"/>
                <w:lang w:eastAsia="en-GB"/>
              </w:rPr>
            </w:pPr>
            <w:r>
              <w:rPr>
                <w:rFonts w:ascii="Tahoma" w:hAnsi="Tahoma" w:cs="Tahoma"/>
                <w:lang w:eastAsia="en-GB"/>
              </w:rPr>
              <w:t>0,5 (4 ore)</w:t>
            </w:r>
          </w:p>
        </w:tc>
        <w:tc>
          <w:tcPr>
            <w:tcW w:w="817" w:type="pct"/>
          </w:tcPr>
          <w:p w14:paraId="74BA9925" w14:textId="77777777" w:rsidR="005B5675" w:rsidRDefault="005B5675" w:rsidP="00094E42">
            <w:pPr>
              <w:jc w:val="both"/>
              <w:rPr>
                <w:rFonts w:ascii="Tahoma" w:hAnsi="Tahoma" w:cs="Tahoma"/>
                <w:lang w:eastAsia="en-GB"/>
              </w:rPr>
            </w:pPr>
            <w:proofErr w:type="gramStart"/>
            <w:r>
              <w:rPr>
                <w:rFonts w:ascii="Tahoma" w:hAnsi="Tahoma" w:cs="Tahoma"/>
                <w:lang w:eastAsia="en-GB"/>
              </w:rPr>
              <w:t>I anno</w:t>
            </w:r>
            <w:proofErr w:type="gramEnd"/>
          </w:p>
          <w:p w14:paraId="359219E7" w14:textId="77777777" w:rsidR="005B5675" w:rsidRDefault="005B5675" w:rsidP="00094E42">
            <w:pPr>
              <w:jc w:val="both"/>
              <w:rPr>
                <w:rFonts w:ascii="Tahoma" w:hAnsi="Tahoma" w:cs="Tahoma"/>
                <w:lang w:eastAsia="en-GB"/>
              </w:rPr>
            </w:pPr>
            <w:r>
              <w:rPr>
                <w:rFonts w:ascii="Tahoma" w:hAnsi="Tahoma" w:cs="Tahoma"/>
                <w:lang w:eastAsia="en-GB"/>
              </w:rPr>
              <w:t>II anno</w:t>
            </w:r>
          </w:p>
          <w:p w14:paraId="40F87754" w14:textId="77777777" w:rsidR="005B5675" w:rsidRPr="00595434" w:rsidRDefault="005B5675" w:rsidP="00094E42">
            <w:pPr>
              <w:jc w:val="both"/>
              <w:rPr>
                <w:rFonts w:ascii="Tahoma" w:hAnsi="Tahoma" w:cs="Tahoma"/>
                <w:lang w:eastAsia="en-GB"/>
              </w:rPr>
            </w:pPr>
            <w:r>
              <w:rPr>
                <w:rFonts w:ascii="Tahoma" w:hAnsi="Tahoma" w:cs="Tahoma"/>
                <w:lang w:eastAsia="en-GB"/>
              </w:rPr>
              <w:t>III anno</w:t>
            </w:r>
          </w:p>
        </w:tc>
        <w:tc>
          <w:tcPr>
            <w:tcW w:w="1178" w:type="pct"/>
          </w:tcPr>
          <w:p w14:paraId="1706A523" w14:textId="77777777" w:rsidR="005B5675" w:rsidRPr="00595434" w:rsidRDefault="005B5675" w:rsidP="00094E42">
            <w:pPr>
              <w:jc w:val="both"/>
              <w:rPr>
                <w:rFonts w:ascii="Tahoma" w:hAnsi="Tahoma" w:cs="Tahoma"/>
                <w:lang w:eastAsia="en-GB"/>
              </w:rPr>
            </w:pPr>
            <w:r>
              <w:rPr>
                <w:rFonts w:ascii="Tahoma" w:hAnsi="Tahoma" w:cs="Tahoma"/>
                <w:lang w:eastAsia="en-GB"/>
              </w:rPr>
              <w:t>10 aprile 2026, ore 9-13, Aula Magna Policlinico Universitario “G. Rodolico-San Marco” di Catania</w:t>
            </w:r>
          </w:p>
        </w:tc>
      </w:tr>
      <w:tr w:rsidR="005B5675" w14:paraId="4D9B6233" w14:textId="77777777" w:rsidTr="001572E7">
        <w:trPr>
          <w:jc w:val="center"/>
        </w:trPr>
        <w:tc>
          <w:tcPr>
            <w:tcW w:w="1253" w:type="pct"/>
          </w:tcPr>
          <w:p w14:paraId="35A3F166" w14:textId="77777777" w:rsidR="005B5675" w:rsidRPr="002A0F50" w:rsidRDefault="005B5675" w:rsidP="00094E42">
            <w:pPr>
              <w:jc w:val="both"/>
              <w:rPr>
                <w:rFonts w:ascii="Tahoma" w:hAnsi="Tahoma" w:cs="Tahoma"/>
                <w:lang w:eastAsia="en-GB"/>
              </w:rPr>
            </w:pPr>
            <w:r>
              <w:rPr>
                <w:rFonts w:ascii="Tahoma" w:hAnsi="Tahoma" w:cs="Tahoma"/>
                <w:lang w:eastAsia="en-GB"/>
              </w:rPr>
              <w:t>S</w:t>
            </w:r>
            <w:r w:rsidRPr="002A0F50">
              <w:rPr>
                <w:rFonts w:ascii="Tahoma" w:hAnsi="Tahoma" w:cs="Tahoma"/>
                <w:lang w:eastAsia="en-GB"/>
              </w:rPr>
              <w:t>alute, benessere e sostenibilità nel lavoro ad alta responsabilità: sfide organizzative, personali e</w:t>
            </w:r>
          </w:p>
          <w:p w14:paraId="6D70ABB2" w14:textId="77777777" w:rsidR="005B5675" w:rsidRDefault="005B5675" w:rsidP="00094E42">
            <w:pPr>
              <w:jc w:val="both"/>
              <w:rPr>
                <w:rFonts w:ascii="Tahoma" w:hAnsi="Tahoma" w:cs="Tahoma"/>
                <w:lang w:eastAsia="en-GB"/>
              </w:rPr>
            </w:pPr>
            <w:r w:rsidRPr="002A0F50">
              <w:rPr>
                <w:rFonts w:ascii="Tahoma" w:hAnsi="Tahoma" w:cs="Tahoma"/>
                <w:lang w:eastAsia="en-GB"/>
              </w:rPr>
              <w:t>professionali nei contesti complessi</w:t>
            </w:r>
          </w:p>
        </w:tc>
        <w:tc>
          <w:tcPr>
            <w:tcW w:w="1153" w:type="pct"/>
          </w:tcPr>
          <w:p w14:paraId="1677BD1C" w14:textId="77777777" w:rsidR="005B5675" w:rsidRDefault="005B5675" w:rsidP="00094E42">
            <w:pPr>
              <w:jc w:val="both"/>
              <w:rPr>
                <w:rFonts w:ascii="Tahoma" w:hAnsi="Tahoma" w:cs="Tahoma"/>
                <w:lang w:eastAsia="en-GB"/>
              </w:rPr>
            </w:pPr>
            <w:r>
              <w:rPr>
                <w:rFonts w:ascii="Tahoma" w:hAnsi="Tahoma" w:cs="Tahoma"/>
                <w:lang w:eastAsia="en-GB"/>
              </w:rPr>
              <w:t>Prof. Venerando Rapisarda</w:t>
            </w:r>
          </w:p>
        </w:tc>
        <w:tc>
          <w:tcPr>
            <w:tcW w:w="599" w:type="pct"/>
          </w:tcPr>
          <w:p w14:paraId="0A9E8EF3" w14:textId="77777777" w:rsidR="005B5675" w:rsidRDefault="005B5675" w:rsidP="00094E42">
            <w:pPr>
              <w:jc w:val="both"/>
              <w:rPr>
                <w:rFonts w:ascii="Tahoma" w:hAnsi="Tahoma" w:cs="Tahoma"/>
                <w:lang w:eastAsia="en-GB"/>
              </w:rPr>
            </w:pPr>
            <w:r>
              <w:rPr>
                <w:rFonts w:ascii="Tahoma" w:hAnsi="Tahoma" w:cs="Tahoma"/>
                <w:lang w:eastAsia="en-GB"/>
              </w:rPr>
              <w:t>0,5 (4 ore)</w:t>
            </w:r>
          </w:p>
        </w:tc>
        <w:tc>
          <w:tcPr>
            <w:tcW w:w="817" w:type="pct"/>
          </w:tcPr>
          <w:p w14:paraId="7FDEC775" w14:textId="77777777" w:rsidR="005B5675" w:rsidRDefault="005B5675" w:rsidP="00094E42">
            <w:pPr>
              <w:jc w:val="both"/>
              <w:rPr>
                <w:rFonts w:ascii="Tahoma" w:hAnsi="Tahoma" w:cs="Tahoma"/>
                <w:lang w:eastAsia="en-GB"/>
              </w:rPr>
            </w:pPr>
            <w:proofErr w:type="gramStart"/>
            <w:r>
              <w:rPr>
                <w:rFonts w:ascii="Tahoma" w:hAnsi="Tahoma" w:cs="Tahoma"/>
                <w:lang w:eastAsia="en-GB"/>
              </w:rPr>
              <w:t>I anno</w:t>
            </w:r>
            <w:proofErr w:type="gramEnd"/>
          </w:p>
          <w:p w14:paraId="2096C2C6" w14:textId="77777777" w:rsidR="005B5675" w:rsidRDefault="005B5675" w:rsidP="00094E42">
            <w:pPr>
              <w:jc w:val="both"/>
              <w:rPr>
                <w:rFonts w:ascii="Tahoma" w:hAnsi="Tahoma" w:cs="Tahoma"/>
                <w:lang w:eastAsia="en-GB"/>
              </w:rPr>
            </w:pPr>
            <w:r>
              <w:rPr>
                <w:rFonts w:ascii="Tahoma" w:hAnsi="Tahoma" w:cs="Tahoma"/>
                <w:lang w:eastAsia="en-GB"/>
              </w:rPr>
              <w:t>II anno</w:t>
            </w:r>
          </w:p>
          <w:p w14:paraId="52BAF5BA" w14:textId="77777777" w:rsidR="005B5675" w:rsidRDefault="005B5675" w:rsidP="00094E42">
            <w:pPr>
              <w:jc w:val="both"/>
              <w:rPr>
                <w:rFonts w:ascii="Tahoma" w:hAnsi="Tahoma" w:cs="Tahoma"/>
                <w:lang w:eastAsia="en-GB"/>
              </w:rPr>
            </w:pPr>
            <w:r>
              <w:rPr>
                <w:rFonts w:ascii="Tahoma" w:hAnsi="Tahoma" w:cs="Tahoma"/>
                <w:lang w:eastAsia="en-GB"/>
              </w:rPr>
              <w:t>III anno</w:t>
            </w:r>
          </w:p>
        </w:tc>
        <w:tc>
          <w:tcPr>
            <w:tcW w:w="1178" w:type="pct"/>
          </w:tcPr>
          <w:p w14:paraId="6971CB91" w14:textId="77777777" w:rsidR="005B5675" w:rsidRDefault="005B5675" w:rsidP="00094E42">
            <w:pPr>
              <w:jc w:val="both"/>
              <w:rPr>
                <w:rFonts w:ascii="Tahoma" w:hAnsi="Tahoma" w:cs="Tahoma"/>
                <w:lang w:eastAsia="en-GB"/>
              </w:rPr>
            </w:pPr>
            <w:r>
              <w:rPr>
                <w:rFonts w:ascii="Tahoma" w:hAnsi="Tahoma" w:cs="Tahoma"/>
                <w:lang w:eastAsia="en-GB"/>
              </w:rPr>
              <w:t>28 aprile 2026, ore 9:30-13:30, presso l’Aula Magna del Policlinico Universitario “G. Rodolico-San Marco” di Catania</w:t>
            </w:r>
          </w:p>
        </w:tc>
      </w:tr>
      <w:tr w:rsidR="005B5675" w14:paraId="77387AAF" w14:textId="77777777" w:rsidTr="001572E7">
        <w:trPr>
          <w:jc w:val="center"/>
        </w:trPr>
        <w:tc>
          <w:tcPr>
            <w:tcW w:w="1253" w:type="pct"/>
          </w:tcPr>
          <w:p w14:paraId="5D132747" w14:textId="77777777" w:rsidR="005B5675" w:rsidRDefault="005B5675" w:rsidP="00094E42">
            <w:pPr>
              <w:jc w:val="both"/>
              <w:rPr>
                <w:rFonts w:ascii="Tahoma" w:hAnsi="Tahoma" w:cs="Tahoma"/>
                <w:lang w:eastAsia="en-GB"/>
              </w:rPr>
            </w:pPr>
            <w:r w:rsidRPr="001E76BC">
              <w:rPr>
                <w:rFonts w:ascii="Tahoma" w:hAnsi="Tahoma" w:cs="Tahoma"/>
                <w:lang w:eastAsia="en-GB"/>
              </w:rPr>
              <w:t>Strumenti informativi di Ateneo e cenni di bibliometria scientifica e ricerca bibliografica</w:t>
            </w:r>
          </w:p>
        </w:tc>
        <w:tc>
          <w:tcPr>
            <w:tcW w:w="1153" w:type="pct"/>
          </w:tcPr>
          <w:p w14:paraId="42D6A616" w14:textId="77777777" w:rsidR="005B5675" w:rsidRDefault="005B5675" w:rsidP="00094E42">
            <w:pPr>
              <w:jc w:val="both"/>
              <w:rPr>
                <w:rFonts w:ascii="Tahoma" w:hAnsi="Tahoma" w:cs="Tahoma"/>
                <w:lang w:eastAsia="en-GB"/>
              </w:rPr>
            </w:pPr>
            <w:r>
              <w:rPr>
                <w:rFonts w:ascii="Tahoma" w:hAnsi="Tahoma" w:cs="Tahoma"/>
                <w:lang w:eastAsia="en-GB"/>
              </w:rPr>
              <w:t>Prof. Giuseppe Lanza</w:t>
            </w:r>
          </w:p>
        </w:tc>
        <w:tc>
          <w:tcPr>
            <w:tcW w:w="599" w:type="pct"/>
          </w:tcPr>
          <w:p w14:paraId="3FAE64EC" w14:textId="77777777" w:rsidR="005B5675" w:rsidRDefault="005B5675" w:rsidP="00094E42">
            <w:pPr>
              <w:jc w:val="both"/>
              <w:rPr>
                <w:rFonts w:ascii="Tahoma" w:hAnsi="Tahoma" w:cs="Tahoma"/>
                <w:lang w:eastAsia="en-GB"/>
              </w:rPr>
            </w:pPr>
            <w:r>
              <w:rPr>
                <w:rFonts w:ascii="Tahoma" w:hAnsi="Tahoma" w:cs="Tahoma"/>
                <w:lang w:eastAsia="en-GB"/>
              </w:rPr>
              <w:t>0,5 (4 ore)</w:t>
            </w:r>
          </w:p>
        </w:tc>
        <w:tc>
          <w:tcPr>
            <w:tcW w:w="817" w:type="pct"/>
          </w:tcPr>
          <w:p w14:paraId="20627DCA" w14:textId="77777777" w:rsidR="005B5675" w:rsidRDefault="005B5675" w:rsidP="00094E42">
            <w:pPr>
              <w:jc w:val="both"/>
              <w:rPr>
                <w:rFonts w:ascii="Tahoma" w:hAnsi="Tahoma" w:cs="Tahoma"/>
                <w:lang w:eastAsia="en-GB"/>
              </w:rPr>
            </w:pPr>
            <w:proofErr w:type="gramStart"/>
            <w:r>
              <w:rPr>
                <w:rFonts w:ascii="Tahoma" w:hAnsi="Tahoma" w:cs="Tahoma"/>
                <w:lang w:eastAsia="en-GB"/>
              </w:rPr>
              <w:t>I anno</w:t>
            </w:r>
            <w:proofErr w:type="gramEnd"/>
          </w:p>
          <w:p w14:paraId="7D806FDE" w14:textId="77777777" w:rsidR="005B5675" w:rsidRDefault="005B5675" w:rsidP="00094E42">
            <w:pPr>
              <w:jc w:val="both"/>
              <w:rPr>
                <w:rFonts w:ascii="Tahoma" w:hAnsi="Tahoma" w:cs="Tahoma"/>
                <w:lang w:eastAsia="en-GB"/>
              </w:rPr>
            </w:pPr>
            <w:r>
              <w:rPr>
                <w:rFonts w:ascii="Tahoma" w:hAnsi="Tahoma" w:cs="Tahoma"/>
                <w:lang w:eastAsia="en-GB"/>
              </w:rPr>
              <w:t>II anno</w:t>
            </w:r>
          </w:p>
          <w:p w14:paraId="43508E69" w14:textId="77777777" w:rsidR="005B5675" w:rsidRDefault="005B5675" w:rsidP="00094E42">
            <w:pPr>
              <w:jc w:val="both"/>
              <w:rPr>
                <w:rFonts w:ascii="Tahoma" w:hAnsi="Tahoma" w:cs="Tahoma"/>
                <w:lang w:eastAsia="en-GB"/>
              </w:rPr>
            </w:pPr>
            <w:r>
              <w:rPr>
                <w:rFonts w:ascii="Tahoma" w:hAnsi="Tahoma" w:cs="Tahoma"/>
                <w:lang w:eastAsia="en-GB"/>
              </w:rPr>
              <w:t>III anno</w:t>
            </w:r>
          </w:p>
        </w:tc>
        <w:tc>
          <w:tcPr>
            <w:tcW w:w="1178" w:type="pct"/>
          </w:tcPr>
          <w:p w14:paraId="0474283E" w14:textId="77777777" w:rsidR="005B5675" w:rsidRDefault="005B5675" w:rsidP="00094E42">
            <w:pPr>
              <w:jc w:val="both"/>
              <w:rPr>
                <w:rFonts w:ascii="Tahoma" w:hAnsi="Tahoma" w:cs="Tahoma"/>
                <w:lang w:eastAsia="en-GB"/>
              </w:rPr>
            </w:pPr>
            <w:r>
              <w:rPr>
                <w:rFonts w:ascii="Tahoma" w:hAnsi="Tahoma" w:cs="Tahoma"/>
                <w:lang w:eastAsia="en-GB"/>
              </w:rPr>
              <w:t>13 maggio 2026, ore 9-13, aula virtuale MS Teams</w:t>
            </w:r>
          </w:p>
        </w:tc>
      </w:tr>
      <w:tr w:rsidR="005B5675" w14:paraId="4BF03F1B" w14:textId="77777777" w:rsidTr="001572E7">
        <w:trPr>
          <w:jc w:val="center"/>
        </w:trPr>
        <w:tc>
          <w:tcPr>
            <w:tcW w:w="1253" w:type="pct"/>
          </w:tcPr>
          <w:p w14:paraId="4CC77333" w14:textId="77777777" w:rsidR="005B5675" w:rsidRPr="00E77FC7" w:rsidRDefault="005B5675" w:rsidP="00094E42">
            <w:pPr>
              <w:jc w:val="both"/>
              <w:rPr>
                <w:rFonts w:ascii="Tahoma" w:hAnsi="Tahoma" w:cs="Tahoma"/>
                <w:lang w:val="en-US" w:eastAsia="en-GB"/>
              </w:rPr>
            </w:pPr>
            <w:r w:rsidRPr="00E77FC7">
              <w:rPr>
                <w:rFonts w:ascii="Tahoma" w:hAnsi="Tahoma" w:cs="Tahoma"/>
                <w:lang w:val="en-US" w:eastAsia="en-GB"/>
              </w:rPr>
              <w:t>Fall Risk:</w:t>
            </w:r>
            <w:r>
              <w:rPr>
                <w:rFonts w:ascii="Tahoma" w:hAnsi="Tahoma" w:cs="Tahoma"/>
                <w:lang w:val="en-US" w:eastAsia="en-GB"/>
              </w:rPr>
              <w:t xml:space="preserve"> </w:t>
            </w:r>
            <w:r w:rsidRPr="00E77FC7">
              <w:rPr>
                <w:rFonts w:ascii="Tahoma" w:hAnsi="Tahoma" w:cs="Tahoma"/>
                <w:lang w:val="en-US" w:eastAsia="en-GB"/>
              </w:rPr>
              <w:t>From Prevention to Multidisciplinary Management</w:t>
            </w:r>
          </w:p>
        </w:tc>
        <w:tc>
          <w:tcPr>
            <w:tcW w:w="1153" w:type="pct"/>
          </w:tcPr>
          <w:p w14:paraId="1A9B4D76" w14:textId="77777777" w:rsidR="005B5675" w:rsidRDefault="005B5675" w:rsidP="00094E42">
            <w:pPr>
              <w:jc w:val="both"/>
              <w:rPr>
                <w:rFonts w:ascii="Tahoma" w:hAnsi="Tahoma" w:cs="Tahoma"/>
                <w:lang w:eastAsia="en-GB"/>
              </w:rPr>
            </w:pPr>
            <w:r>
              <w:rPr>
                <w:rFonts w:ascii="Tahoma" w:hAnsi="Tahoma" w:cs="Tahoma"/>
                <w:lang w:eastAsia="en-GB"/>
              </w:rPr>
              <w:t>Prof. Rita Chiaramonte</w:t>
            </w:r>
          </w:p>
        </w:tc>
        <w:tc>
          <w:tcPr>
            <w:tcW w:w="599" w:type="pct"/>
          </w:tcPr>
          <w:p w14:paraId="52F76ADA" w14:textId="77777777" w:rsidR="005B5675" w:rsidRDefault="005B5675" w:rsidP="00094E42">
            <w:pPr>
              <w:jc w:val="both"/>
              <w:rPr>
                <w:rFonts w:ascii="Tahoma" w:hAnsi="Tahoma" w:cs="Tahoma"/>
                <w:lang w:eastAsia="en-GB"/>
              </w:rPr>
            </w:pPr>
            <w:r>
              <w:rPr>
                <w:rFonts w:ascii="Tahoma" w:hAnsi="Tahoma" w:cs="Tahoma"/>
                <w:lang w:eastAsia="en-GB"/>
              </w:rPr>
              <w:t>0,5 (4 ore)</w:t>
            </w:r>
          </w:p>
        </w:tc>
        <w:tc>
          <w:tcPr>
            <w:tcW w:w="817" w:type="pct"/>
          </w:tcPr>
          <w:p w14:paraId="78CB15DE" w14:textId="77777777" w:rsidR="005B5675" w:rsidRDefault="005B5675" w:rsidP="00094E42">
            <w:pPr>
              <w:jc w:val="both"/>
              <w:rPr>
                <w:rFonts w:ascii="Tahoma" w:hAnsi="Tahoma" w:cs="Tahoma"/>
                <w:lang w:eastAsia="en-GB"/>
              </w:rPr>
            </w:pPr>
            <w:proofErr w:type="gramStart"/>
            <w:r>
              <w:rPr>
                <w:rFonts w:ascii="Tahoma" w:hAnsi="Tahoma" w:cs="Tahoma"/>
                <w:lang w:eastAsia="en-GB"/>
              </w:rPr>
              <w:t>I anno</w:t>
            </w:r>
            <w:proofErr w:type="gramEnd"/>
          </w:p>
          <w:p w14:paraId="2212DC56" w14:textId="77777777" w:rsidR="005B5675" w:rsidRDefault="005B5675" w:rsidP="00094E42">
            <w:pPr>
              <w:jc w:val="both"/>
              <w:rPr>
                <w:rFonts w:ascii="Tahoma" w:hAnsi="Tahoma" w:cs="Tahoma"/>
                <w:lang w:eastAsia="en-GB"/>
              </w:rPr>
            </w:pPr>
            <w:r>
              <w:rPr>
                <w:rFonts w:ascii="Tahoma" w:hAnsi="Tahoma" w:cs="Tahoma"/>
                <w:lang w:eastAsia="en-GB"/>
              </w:rPr>
              <w:t>II anno</w:t>
            </w:r>
          </w:p>
          <w:p w14:paraId="489B9E4B" w14:textId="77777777" w:rsidR="005B5675" w:rsidRDefault="005B5675" w:rsidP="00094E42">
            <w:pPr>
              <w:jc w:val="both"/>
              <w:rPr>
                <w:rFonts w:ascii="Tahoma" w:hAnsi="Tahoma" w:cs="Tahoma"/>
                <w:lang w:eastAsia="en-GB"/>
              </w:rPr>
            </w:pPr>
            <w:r>
              <w:rPr>
                <w:rFonts w:ascii="Tahoma" w:hAnsi="Tahoma" w:cs="Tahoma"/>
                <w:lang w:eastAsia="en-GB"/>
              </w:rPr>
              <w:t>III anno</w:t>
            </w:r>
          </w:p>
        </w:tc>
        <w:tc>
          <w:tcPr>
            <w:tcW w:w="1178" w:type="pct"/>
          </w:tcPr>
          <w:p w14:paraId="15146EED" w14:textId="77777777" w:rsidR="005B5675" w:rsidRDefault="005B5675" w:rsidP="00094E42">
            <w:pPr>
              <w:jc w:val="both"/>
              <w:rPr>
                <w:rFonts w:ascii="Tahoma" w:hAnsi="Tahoma" w:cs="Tahoma"/>
                <w:lang w:eastAsia="en-GB"/>
              </w:rPr>
            </w:pPr>
            <w:r>
              <w:rPr>
                <w:rFonts w:ascii="Tahoma" w:hAnsi="Tahoma" w:cs="Tahoma"/>
                <w:lang w:eastAsia="en-GB"/>
              </w:rPr>
              <w:t>26 maggio 2026, ore 14-18, presso la Torre Biologica di Catania</w:t>
            </w:r>
          </w:p>
        </w:tc>
      </w:tr>
      <w:tr w:rsidR="005B5675" w14:paraId="511E8181" w14:textId="77777777" w:rsidTr="001572E7">
        <w:trPr>
          <w:jc w:val="center"/>
        </w:trPr>
        <w:tc>
          <w:tcPr>
            <w:tcW w:w="1253" w:type="pct"/>
          </w:tcPr>
          <w:p w14:paraId="5AB1D3D0" w14:textId="77777777" w:rsidR="005B5675" w:rsidRDefault="005B5675" w:rsidP="00094E42">
            <w:pPr>
              <w:jc w:val="both"/>
              <w:rPr>
                <w:rFonts w:ascii="Tahoma" w:hAnsi="Tahoma" w:cs="Tahoma"/>
                <w:lang w:eastAsia="en-GB"/>
              </w:rPr>
            </w:pPr>
            <w:r>
              <w:rPr>
                <w:rFonts w:ascii="Tahoma" w:hAnsi="Tahoma" w:cs="Tahoma"/>
                <w:lang w:eastAsia="en-GB"/>
              </w:rPr>
              <w:t>F</w:t>
            </w:r>
            <w:r w:rsidRPr="0004126E">
              <w:rPr>
                <w:rFonts w:ascii="Tahoma" w:hAnsi="Tahoma" w:cs="Tahoma"/>
                <w:lang w:eastAsia="en-GB"/>
              </w:rPr>
              <w:t>armaci stupefacenti e terapia del dolore</w:t>
            </w:r>
            <w:r>
              <w:rPr>
                <w:rFonts w:ascii="Tahoma" w:hAnsi="Tahoma" w:cs="Tahoma"/>
                <w:lang w:eastAsia="en-GB"/>
              </w:rPr>
              <w:t>: A</w:t>
            </w:r>
            <w:r w:rsidRPr="0004126E">
              <w:rPr>
                <w:rFonts w:ascii="Tahoma" w:hAnsi="Tahoma" w:cs="Tahoma"/>
                <w:lang w:eastAsia="en-GB"/>
              </w:rPr>
              <w:t>spetti clinico-normativi e ruolo del terapista occupazionale</w:t>
            </w:r>
          </w:p>
        </w:tc>
        <w:tc>
          <w:tcPr>
            <w:tcW w:w="1153" w:type="pct"/>
          </w:tcPr>
          <w:p w14:paraId="7317A6B4" w14:textId="77777777" w:rsidR="005B5675" w:rsidRDefault="005B5675" w:rsidP="00094E42">
            <w:pPr>
              <w:jc w:val="both"/>
              <w:rPr>
                <w:rFonts w:ascii="Tahoma" w:hAnsi="Tahoma" w:cs="Tahoma"/>
                <w:lang w:eastAsia="en-GB"/>
              </w:rPr>
            </w:pPr>
            <w:r>
              <w:rPr>
                <w:rFonts w:ascii="Tahoma" w:hAnsi="Tahoma" w:cs="Tahoma"/>
                <w:lang w:eastAsia="en-GB"/>
              </w:rPr>
              <w:t xml:space="preserve">Dott. Carmen Mormile, Responsabile UOC Farmacia, IRCCS Oasi di Troina; terapista occupazionale Maria Ivana Cantale (IRCCS Oasi di Troina)  </w:t>
            </w:r>
          </w:p>
        </w:tc>
        <w:tc>
          <w:tcPr>
            <w:tcW w:w="599" w:type="pct"/>
          </w:tcPr>
          <w:p w14:paraId="6D6346EB" w14:textId="77777777" w:rsidR="005B5675" w:rsidRDefault="005B5675" w:rsidP="00094E42">
            <w:pPr>
              <w:jc w:val="both"/>
              <w:rPr>
                <w:rFonts w:ascii="Tahoma" w:hAnsi="Tahoma" w:cs="Tahoma"/>
                <w:lang w:eastAsia="en-GB"/>
              </w:rPr>
            </w:pPr>
            <w:r>
              <w:rPr>
                <w:rFonts w:ascii="Tahoma" w:hAnsi="Tahoma" w:cs="Tahoma"/>
                <w:lang w:eastAsia="en-GB"/>
              </w:rPr>
              <w:t>0,5 (4 ore)</w:t>
            </w:r>
          </w:p>
        </w:tc>
        <w:tc>
          <w:tcPr>
            <w:tcW w:w="817" w:type="pct"/>
          </w:tcPr>
          <w:p w14:paraId="14A48535" w14:textId="77777777" w:rsidR="005B5675" w:rsidRDefault="005B5675" w:rsidP="00094E42">
            <w:pPr>
              <w:jc w:val="both"/>
              <w:rPr>
                <w:rFonts w:ascii="Tahoma" w:hAnsi="Tahoma" w:cs="Tahoma"/>
                <w:lang w:eastAsia="en-GB"/>
              </w:rPr>
            </w:pPr>
            <w:proofErr w:type="gramStart"/>
            <w:r>
              <w:rPr>
                <w:rFonts w:ascii="Tahoma" w:hAnsi="Tahoma" w:cs="Tahoma"/>
                <w:lang w:eastAsia="en-GB"/>
              </w:rPr>
              <w:t>I anno</w:t>
            </w:r>
            <w:proofErr w:type="gramEnd"/>
          </w:p>
          <w:p w14:paraId="06970206" w14:textId="77777777" w:rsidR="005B5675" w:rsidRDefault="005B5675" w:rsidP="00094E42">
            <w:pPr>
              <w:jc w:val="both"/>
              <w:rPr>
                <w:rFonts w:ascii="Tahoma" w:hAnsi="Tahoma" w:cs="Tahoma"/>
                <w:lang w:eastAsia="en-GB"/>
              </w:rPr>
            </w:pPr>
            <w:r>
              <w:rPr>
                <w:rFonts w:ascii="Tahoma" w:hAnsi="Tahoma" w:cs="Tahoma"/>
                <w:lang w:eastAsia="en-GB"/>
              </w:rPr>
              <w:t>II anno</w:t>
            </w:r>
          </w:p>
          <w:p w14:paraId="6A354365" w14:textId="77777777" w:rsidR="005B5675" w:rsidRDefault="005B5675" w:rsidP="00094E42">
            <w:pPr>
              <w:jc w:val="both"/>
              <w:rPr>
                <w:rFonts w:ascii="Tahoma" w:hAnsi="Tahoma" w:cs="Tahoma"/>
                <w:lang w:eastAsia="en-GB"/>
              </w:rPr>
            </w:pPr>
            <w:r>
              <w:rPr>
                <w:rFonts w:ascii="Tahoma" w:hAnsi="Tahoma" w:cs="Tahoma"/>
                <w:lang w:eastAsia="en-GB"/>
              </w:rPr>
              <w:t>III anno</w:t>
            </w:r>
          </w:p>
        </w:tc>
        <w:tc>
          <w:tcPr>
            <w:tcW w:w="1178" w:type="pct"/>
          </w:tcPr>
          <w:p w14:paraId="186761C5" w14:textId="77777777" w:rsidR="005B5675" w:rsidRDefault="005B5675" w:rsidP="00094E42">
            <w:pPr>
              <w:jc w:val="both"/>
              <w:rPr>
                <w:rFonts w:ascii="Tahoma" w:hAnsi="Tahoma" w:cs="Tahoma"/>
                <w:lang w:eastAsia="en-GB"/>
              </w:rPr>
            </w:pPr>
            <w:r>
              <w:rPr>
                <w:rFonts w:ascii="Tahoma" w:hAnsi="Tahoma" w:cs="Tahoma"/>
                <w:lang w:eastAsia="en-GB"/>
              </w:rPr>
              <w:t>27 maggio 2026, ore 9-13, presso il Polo Didattico della Cittadella dell’Oasi di Troina</w:t>
            </w:r>
          </w:p>
        </w:tc>
      </w:tr>
      <w:tr w:rsidR="005B5675" w14:paraId="1424A07D" w14:textId="77777777" w:rsidTr="001572E7">
        <w:trPr>
          <w:jc w:val="center"/>
        </w:trPr>
        <w:tc>
          <w:tcPr>
            <w:tcW w:w="1253" w:type="pct"/>
          </w:tcPr>
          <w:p w14:paraId="1A5B21E2" w14:textId="77777777" w:rsidR="005B5675" w:rsidRPr="00665287" w:rsidRDefault="005B5675" w:rsidP="00094E42">
            <w:pPr>
              <w:jc w:val="both"/>
              <w:rPr>
                <w:rFonts w:ascii="Tahoma" w:hAnsi="Tahoma" w:cs="Tahoma"/>
                <w:lang w:eastAsia="en-GB"/>
              </w:rPr>
            </w:pPr>
            <w:r>
              <w:rPr>
                <w:rFonts w:ascii="Tahoma" w:hAnsi="Tahoma" w:cs="Tahoma"/>
                <w:lang w:eastAsia="en-GB"/>
              </w:rPr>
              <w:t>Tecnica Approccio Variabile</w:t>
            </w:r>
          </w:p>
        </w:tc>
        <w:tc>
          <w:tcPr>
            <w:tcW w:w="1153" w:type="pct"/>
          </w:tcPr>
          <w:p w14:paraId="352FA3C8" w14:textId="77777777" w:rsidR="005B5675" w:rsidRDefault="005B5675" w:rsidP="00094E42">
            <w:pPr>
              <w:jc w:val="both"/>
              <w:rPr>
                <w:rFonts w:ascii="Tahoma" w:hAnsi="Tahoma" w:cs="Tahoma"/>
                <w:lang w:eastAsia="en-GB"/>
              </w:rPr>
            </w:pPr>
            <w:r>
              <w:rPr>
                <w:rFonts w:ascii="Tahoma" w:hAnsi="Tahoma" w:cs="Tahoma"/>
                <w:lang w:eastAsia="en-GB"/>
              </w:rPr>
              <w:t xml:space="preserve">Fisioterapisti Giuseppe Cultrera, Agnese Maccarrone e Francesco Maida; Salvatore Siciliano, Coordinatore terapisti occupazionali </w:t>
            </w:r>
            <w:r w:rsidRPr="009614F5">
              <w:rPr>
                <w:rFonts w:ascii="Tahoma" w:hAnsi="Tahoma" w:cs="Tahoma"/>
                <w:lang w:eastAsia="en-GB"/>
              </w:rPr>
              <w:t>IRCCS Oasi di Troina</w:t>
            </w:r>
          </w:p>
        </w:tc>
        <w:tc>
          <w:tcPr>
            <w:tcW w:w="599" w:type="pct"/>
          </w:tcPr>
          <w:p w14:paraId="7FAB10D6" w14:textId="77777777" w:rsidR="005B5675" w:rsidRDefault="005B5675" w:rsidP="00094E42">
            <w:pPr>
              <w:jc w:val="both"/>
              <w:rPr>
                <w:rFonts w:ascii="Tahoma" w:hAnsi="Tahoma" w:cs="Tahoma"/>
                <w:lang w:eastAsia="en-GB"/>
              </w:rPr>
            </w:pPr>
            <w:r>
              <w:rPr>
                <w:rFonts w:ascii="Tahoma" w:hAnsi="Tahoma" w:cs="Tahoma"/>
                <w:lang w:eastAsia="en-GB"/>
              </w:rPr>
              <w:t>0,5 (4 ore)</w:t>
            </w:r>
          </w:p>
        </w:tc>
        <w:tc>
          <w:tcPr>
            <w:tcW w:w="817" w:type="pct"/>
          </w:tcPr>
          <w:p w14:paraId="60B1D222" w14:textId="77777777" w:rsidR="005B5675" w:rsidRDefault="005B5675" w:rsidP="00094E42">
            <w:pPr>
              <w:jc w:val="both"/>
              <w:rPr>
                <w:rFonts w:ascii="Tahoma" w:hAnsi="Tahoma" w:cs="Tahoma"/>
                <w:lang w:eastAsia="en-GB"/>
              </w:rPr>
            </w:pPr>
            <w:proofErr w:type="gramStart"/>
            <w:r>
              <w:rPr>
                <w:rFonts w:ascii="Tahoma" w:hAnsi="Tahoma" w:cs="Tahoma"/>
                <w:lang w:eastAsia="en-GB"/>
              </w:rPr>
              <w:t>I anno</w:t>
            </w:r>
            <w:proofErr w:type="gramEnd"/>
          </w:p>
          <w:p w14:paraId="20D74DE0" w14:textId="77777777" w:rsidR="005B5675" w:rsidRDefault="005B5675" w:rsidP="00094E42">
            <w:pPr>
              <w:jc w:val="both"/>
              <w:rPr>
                <w:rFonts w:ascii="Tahoma" w:hAnsi="Tahoma" w:cs="Tahoma"/>
                <w:lang w:eastAsia="en-GB"/>
              </w:rPr>
            </w:pPr>
            <w:r>
              <w:rPr>
                <w:rFonts w:ascii="Tahoma" w:hAnsi="Tahoma" w:cs="Tahoma"/>
                <w:lang w:eastAsia="en-GB"/>
              </w:rPr>
              <w:t>II anno</w:t>
            </w:r>
          </w:p>
          <w:p w14:paraId="7ED356F3" w14:textId="77777777" w:rsidR="005B5675" w:rsidRDefault="005B5675" w:rsidP="00094E42">
            <w:pPr>
              <w:jc w:val="both"/>
              <w:rPr>
                <w:rFonts w:ascii="Tahoma" w:hAnsi="Tahoma" w:cs="Tahoma"/>
                <w:lang w:eastAsia="en-GB"/>
              </w:rPr>
            </w:pPr>
            <w:r>
              <w:rPr>
                <w:rFonts w:ascii="Tahoma" w:hAnsi="Tahoma" w:cs="Tahoma"/>
                <w:lang w:eastAsia="en-GB"/>
              </w:rPr>
              <w:t>III anno</w:t>
            </w:r>
          </w:p>
        </w:tc>
        <w:tc>
          <w:tcPr>
            <w:tcW w:w="1178" w:type="pct"/>
          </w:tcPr>
          <w:p w14:paraId="0CBB9A8C" w14:textId="77777777" w:rsidR="005B5675" w:rsidRDefault="005B5675" w:rsidP="00094E42">
            <w:pPr>
              <w:jc w:val="both"/>
              <w:rPr>
                <w:rFonts w:ascii="Tahoma" w:hAnsi="Tahoma" w:cs="Tahoma"/>
                <w:lang w:eastAsia="en-GB"/>
              </w:rPr>
            </w:pPr>
            <w:r>
              <w:rPr>
                <w:rFonts w:ascii="Tahoma" w:hAnsi="Tahoma" w:cs="Tahoma"/>
                <w:lang w:eastAsia="en-GB"/>
              </w:rPr>
              <w:t xml:space="preserve">27 maggio 2026, ore 14:30-18:30, presso il Polo Didattico di Troina </w:t>
            </w:r>
          </w:p>
        </w:tc>
      </w:tr>
      <w:tr w:rsidR="005B5675" w14:paraId="558B384E" w14:textId="77777777" w:rsidTr="001572E7">
        <w:trPr>
          <w:jc w:val="center"/>
        </w:trPr>
        <w:tc>
          <w:tcPr>
            <w:tcW w:w="1253" w:type="pct"/>
          </w:tcPr>
          <w:p w14:paraId="5C2D94A7" w14:textId="77777777" w:rsidR="005B5675" w:rsidRDefault="005B5675" w:rsidP="00094E42">
            <w:pPr>
              <w:jc w:val="both"/>
              <w:rPr>
                <w:rFonts w:ascii="Tahoma" w:hAnsi="Tahoma" w:cs="Tahoma"/>
                <w:lang w:eastAsia="en-GB"/>
              </w:rPr>
            </w:pPr>
            <w:r w:rsidRPr="00665287">
              <w:rPr>
                <w:rFonts w:ascii="Tahoma" w:hAnsi="Tahoma" w:cs="Tahoma"/>
                <w:lang w:eastAsia="en-GB"/>
              </w:rPr>
              <w:lastRenderedPageBreak/>
              <w:t>Tecnologie emergenti e tecnologie assistive a servizio della riabilitazione</w:t>
            </w:r>
          </w:p>
        </w:tc>
        <w:tc>
          <w:tcPr>
            <w:tcW w:w="1153" w:type="pct"/>
          </w:tcPr>
          <w:p w14:paraId="5BACC22D" w14:textId="77777777" w:rsidR="005B5675" w:rsidRDefault="005B5675" w:rsidP="00094E42">
            <w:pPr>
              <w:jc w:val="both"/>
              <w:rPr>
                <w:rFonts w:ascii="Tahoma" w:hAnsi="Tahoma" w:cs="Tahoma"/>
                <w:lang w:eastAsia="en-GB"/>
              </w:rPr>
            </w:pPr>
            <w:r>
              <w:rPr>
                <w:rFonts w:ascii="Tahoma" w:hAnsi="Tahoma" w:cs="Tahoma"/>
                <w:lang w:eastAsia="en-GB"/>
              </w:rPr>
              <w:t xml:space="preserve">Fisioterapisti </w:t>
            </w:r>
            <w:r w:rsidRPr="00665287">
              <w:rPr>
                <w:rFonts w:ascii="Tahoma" w:hAnsi="Tahoma" w:cs="Tahoma"/>
                <w:lang w:eastAsia="en-GB"/>
              </w:rPr>
              <w:t>Francesco Zagari</w:t>
            </w:r>
            <w:r>
              <w:rPr>
                <w:rFonts w:ascii="Tahoma" w:hAnsi="Tahoma" w:cs="Tahoma"/>
                <w:lang w:eastAsia="en-GB"/>
              </w:rPr>
              <w:t xml:space="preserve"> e</w:t>
            </w:r>
            <w:r w:rsidRPr="00665287">
              <w:rPr>
                <w:rFonts w:ascii="Tahoma" w:hAnsi="Tahoma" w:cs="Tahoma"/>
                <w:lang w:eastAsia="en-GB"/>
              </w:rPr>
              <w:t xml:space="preserve"> Giuseppe Musumarra</w:t>
            </w:r>
          </w:p>
        </w:tc>
        <w:tc>
          <w:tcPr>
            <w:tcW w:w="599" w:type="pct"/>
          </w:tcPr>
          <w:p w14:paraId="0DA22DB0" w14:textId="77777777" w:rsidR="005B5675" w:rsidRDefault="005B5675" w:rsidP="00094E42">
            <w:pPr>
              <w:jc w:val="both"/>
              <w:rPr>
                <w:rFonts w:ascii="Tahoma" w:hAnsi="Tahoma" w:cs="Tahoma"/>
                <w:lang w:eastAsia="en-GB"/>
              </w:rPr>
            </w:pPr>
            <w:r>
              <w:rPr>
                <w:rFonts w:ascii="Tahoma" w:hAnsi="Tahoma" w:cs="Tahoma"/>
                <w:lang w:eastAsia="en-GB"/>
              </w:rPr>
              <w:t>0,5 (4 ore)</w:t>
            </w:r>
          </w:p>
        </w:tc>
        <w:tc>
          <w:tcPr>
            <w:tcW w:w="817" w:type="pct"/>
          </w:tcPr>
          <w:p w14:paraId="21BF7DA6" w14:textId="77777777" w:rsidR="005B5675" w:rsidRDefault="005B5675" w:rsidP="00094E42">
            <w:pPr>
              <w:jc w:val="both"/>
              <w:rPr>
                <w:rFonts w:ascii="Tahoma" w:hAnsi="Tahoma" w:cs="Tahoma"/>
                <w:lang w:eastAsia="en-GB"/>
              </w:rPr>
            </w:pPr>
            <w:r>
              <w:rPr>
                <w:rFonts w:ascii="Tahoma" w:hAnsi="Tahoma" w:cs="Tahoma"/>
                <w:lang w:eastAsia="en-GB"/>
              </w:rPr>
              <w:t>II anno</w:t>
            </w:r>
          </w:p>
          <w:p w14:paraId="4A44126F" w14:textId="77777777" w:rsidR="005B5675" w:rsidRDefault="005B5675" w:rsidP="00094E42">
            <w:pPr>
              <w:jc w:val="both"/>
              <w:rPr>
                <w:rFonts w:ascii="Tahoma" w:hAnsi="Tahoma" w:cs="Tahoma"/>
                <w:lang w:eastAsia="en-GB"/>
              </w:rPr>
            </w:pPr>
            <w:r>
              <w:rPr>
                <w:rFonts w:ascii="Tahoma" w:hAnsi="Tahoma" w:cs="Tahoma"/>
                <w:lang w:eastAsia="en-GB"/>
              </w:rPr>
              <w:t>III anno</w:t>
            </w:r>
          </w:p>
        </w:tc>
        <w:tc>
          <w:tcPr>
            <w:tcW w:w="1178" w:type="pct"/>
          </w:tcPr>
          <w:p w14:paraId="308410F4" w14:textId="77777777" w:rsidR="005B5675" w:rsidRDefault="005B5675" w:rsidP="00094E42">
            <w:pPr>
              <w:jc w:val="both"/>
              <w:rPr>
                <w:rFonts w:ascii="Tahoma" w:hAnsi="Tahoma" w:cs="Tahoma"/>
                <w:lang w:eastAsia="en-GB"/>
              </w:rPr>
            </w:pPr>
            <w:r>
              <w:rPr>
                <w:rFonts w:ascii="Tahoma" w:hAnsi="Tahoma" w:cs="Tahoma"/>
                <w:lang w:eastAsia="en-GB"/>
              </w:rPr>
              <w:t>28 maggio 2026, ore 15:30-19:30, presso la Torre Biologica di Catania</w:t>
            </w:r>
          </w:p>
        </w:tc>
      </w:tr>
      <w:tr w:rsidR="005B5675" w14:paraId="24B641EE" w14:textId="77777777" w:rsidTr="001572E7">
        <w:trPr>
          <w:jc w:val="center"/>
        </w:trPr>
        <w:tc>
          <w:tcPr>
            <w:tcW w:w="1253" w:type="pct"/>
          </w:tcPr>
          <w:p w14:paraId="58FBF61B" w14:textId="77777777" w:rsidR="005B5675" w:rsidRPr="00F0467B" w:rsidRDefault="005B5675" w:rsidP="00094E42">
            <w:pPr>
              <w:jc w:val="both"/>
              <w:rPr>
                <w:rFonts w:ascii="Tahoma" w:hAnsi="Tahoma" w:cs="Tahoma"/>
                <w:lang w:eastAsia="en-GB"/>
              </w:rPr>
            </w:pPr>
            <w:r w:rsidRPr="00F0467B">
              <w:rPr>
                <w:rFonts w:ascii="Tahoma" w:hAnsi="Tahoma" w:cs="Tahoma"/>
                <w:lang w:eastAsia="en-GB"/>
              </w:rPr>
              <w:t>Il ruolo delle</w:t>
            </w:r>
          </w:p>
          <w:p w14:paraId="551D479E" w14:textId="77777777" w:rsidR="005B5675" w:rsidRPr="00F0467B" w:rsidRDefault="005B5675" w:rsidP="00094E42">
            <w:pPr>
              <w:jc w:val="both"/>
              <w:rPr>
                <w:rFonts w:ascii="Tahoma" w:hAnsi="Tahoma" w:cs="Tahoma"/>
                <w:lang w:eastAsia="en-GB"/>
              </w:rPr>
            </w:pPr>
            <w:r w:rsidRPr="00F0467B">
              <w:rPr>
                <w:rFonts w:ascii="Tahoma" w:hAnsi="Tahoma" w:cs="Tahoma"/>
                <w:lang w:eastAsia="en-GB"/>
              </w:rPr>
              <w:t>Professioni Sanitarie</w:t>
            </w:r>
          </w:p>
          <w:p w14:paraId="5F51621F" w14:textId="77777777" w:rsidR="005B5675" w:rsidRPr="00F0467B" w:rsidRDefault="005B5675" w:rsidP="00094E42">
            <w:pPr>
              <w:jc w:val="both"/>
              <w:rPr>
                <w:rFonts w:ascii="Tahoma" w:hAnsi="Tahoma" w:cs="Tahoma"/>
                <w:lang w:eastAsia="en-GB"/>
              </w:rPr>
            </w:pPr>
            <w:r w:rsidRPr="00F0467B">
              <w:rPr>
                <w:rFonts w:ascii="Tahoma" w:hAnsi="Tahoma" w:cs="Tahoma"/>
                <w:lang w:eastAsia="en-GB"/>
              </w:rPr>
              <w:t>nell’Ictus:</w:t>
            </w:r>
          </w:p>
          <w:p w14:paraId="502E246A" w14:textId="77777777" w:rsidR="005B5675" w:rsidRDefault="005B5675" w:rsidP="00094E42">
            <w:pPr>
              <w:jc w:val="both"/>
              <w:rPr>
                <w:rFonts w:ascii="Tahoma" w:hAnsi="Tahoma" w:cs="Tahoma"/>
                <w:lang w:eastAsia="en-GB"/>
              </w:rPr>
            </w:pPr>
            <w:r w:rsidRPr="00F0467B">
              <w:rPr>
                <w:rFonts w:ascii="Tahoma" w:hAnsi="Tahoma" w:cs="Tahoma"/>
                <w:lang w:eastAsia="en-GB"/>
              </w:rPr>
              <w:t>PDTA e sviluppi futuri</w:t>
            </w:r>
          </w:p>
        </w:tc>
        <w:tc>
          <w:tcPr>
            <w:tcW w:w="1153" w:type="pct"/>
          </w:tcPr>
          <w:p w14:paraId="1537D898" w14:textId="77777777" w:rsidR="005B5675" w:rsidRDefault="005B5675" w:rsidP="00094E42">
            <w:pPr>
              <w:jc w:val="both"/>
              <w:rPr>
                <w:rFonts w:ascii="Tahoma" w:hAnsi="Tahoma" w:cs="Tahoma"/>
                <w:lang w:eastAsia="en-GB"/>
              </w:rPr>
            </w:pPr>
            <w:r>
              <w:rPr>
                <w:rFonts w:ascii="Tahoma" w:hAnsi="Tahoma" w:cs="Tahoma"/>
                <w:lang w:eastAsia="en-GB"/>
              </w:rPr>
              <w:t>Prof. Roberta Zito</w:t>
            </w:r>
          </w:p>
        </w:tc>
        <w:tc>
          <w:tcPr>
            <w:tcW w:w="599" w:type="pct"/>
          </w:tcPr>
          <w:p w14:paraId="1A7CE9C8" w14:textId="77777777" w:rsidR="005B5675" w:rsidRDefault="005B5675" w:rsidP="00094E42">
            <w:pPr>
              <w:jc w:val="both"/>
              <w:rPr>
                <w:rFonts w:ascii="Tahoma" w:hAnsi="Tahoma" w:cs="Tahoma"/>
                <w:lang w:eastAsia="en-GB"/>
              </w:rPr>
            </w:pPr>
            <w:r>
              <w:rPr>
                <w:rFonts w:ascii="Tahoma" w:hAnsi="Tahoma" w:cs="Tahoma"/>
                <w:lang w:eastAsia="en-GB"/>
              </w:rPr>
              <w:t>1,5 (due giorni)</w:t>
            </w:r>
          </w:p>
        </w:tc>
        <w:tc>
          <w:tcPr>
            <w:tcW w:w="817" w:type="pct"/>
          </w:tcPr>
          <w:p w14:paraId="452157BA" w14:textId="77777777" w:rsidR="005B5675" w:rsidRDefault="005B5675" w:rsidP="00094E42">
            <w:pPr>
              <w:jc w:val="both"/>
              <w:rPr>
                <w:rFonts w:ascii="Tahoma" w:hAnsi="Tahoma" w:cs="Tahoma"/>
                <w:lang w:eastAsia="en-GB"/>
              </w:rPr>
            </w:pPr>
            <w:proofErr w:type="gramStart"/>
            <w:r>
              <w:rPr>
                <w:rFonts w:ascii="Tahoma" w:hAnsi="Tahoma" w:cs="Tahoma"/>
                <w:lang w:eastAsia="en-GB"/>
              </w:rPr>
              <w:t>I anno</w:t>
            </w:r>
            <w:proofErr w:type="gramEnd"/>
          </w:p>
          <w:p w14:paraId="2B2F4BA5" w14:textId="77777777" w:rsidR="005B5675" w:rsidRDefault="005B5675" w:rsidP="00094E42">
            <w:pPr>
              <w:jc w:val="both"/>
              <w:rPr>
                <w:rFonts w:ascii="Tahoma" w:hAnsi="Tahoma" w:cs="Tahoma"/>
                <w:lang w:eastAsia="en-GB"/>
              </w:rPr>
            </w:pPr>
            <w:r>
              <w:rPr>
                <w:rFonts w:ascii="Tahoma" w:hAnsi="Tahoma" w:cs="Tahoma"/>
                <w:lang w:eastAsia="en-GB"/>
              </w:rPr>
              <w:t>II anno</w:t>
            </w:r>
          </w:p>
          <w:p w14:paraId="5075C0F2" w14:textId="77777777" w:rsidR="005B5675" w:rsidRDefault="005B5675" w:rsidP="00094E42">
            <w:pPr>
              <w:jc w:val="both"/>
              <w:rPr>
                <w:rFonts w:ascii="Tahoma" w:hAnsi="Tahoma" w:cs="Tahoma"/>
                <w:lang w:eastAsia="en-GB"/>
              </w:rPr>
            </w:pPr>
            <w:r>
              <w:rPr>
                <w:rFonts w:ascii="Tahoma" w:hAnsi="Tahoma" w:cs="Tahoma"/>
                <w:lang w:eastAsia="en-GB"/>
              </w:rPr>
              <w:t>III anno</w:t>
            </w:r>
          </w:p>
        </w:tc>
        <w:tc>
          <w:tcPr>
            <w:tcW w:w="1178" w:type="pct"/>
          </w:tcPr>
          <w:p w14:paraId="5077F31B" w14:textId="77777777" w:rsidR="005B5675" w:rsidRDefault="005B5675" w:rsidP="00094E42">
            <w:pPr>
              <w:jc w:val="both"/>
              <w:rPr>
                <w:rFonts w:ascii="Tahoma" w:hAnsi="Tahoma" w:cs="Tahoma"/>
                <w:lang w:eastAsia="en-GB"/>
              </w:rPr>
            </w:pPr>
            <w:r>
              <w:rPr>
                <w:rFonts w:ascii="Tahoma" w:hAnsi="Tahoma" w:cs="Tahoma"/>
                <w:lang w:eastAsia="en-GB"/>
              </w:rPr>
              <w:t>29-30 maggio 2026, presso Teatro Naselli di Comiso (RG)</w:t>
            </w:r>
          </w:p>
        </w:tc>
      </w:tr>
      <w:tr w:rsidR="005B5675" w14:paraId="29741A50" w14:textId="77777777" w:rsidTr="001572E7">
        <w:trPr>
          <w:jc w:val="center"/>
        </w:trPr>
        <w:tc>
          <w:tcPr>
            <w:tcW w:w="1253" w:type="pct"/>
          </w:tcPr>
          <w:p w14:paraId="7F0C093F" w14:textId="77777777" w:rsidR="005B5675" w:rsidRDefault="005B5675" w:rsidP="00094E42">
            <w:pPr>
              <w:jc w:val="both"/>
              <w:rPr>
                <w:rFonts w:ascii="Tahoma" w:hAnsi="Tahoma" w:cs="Tahoma"/>
                <w:lang w:eastAsia="en-GB"/>
              </w:rPr>
            </w:pPr>
            <w:r>
              <w:rPr>
                <w:rFonts w:ascii="Tahoma" w:hAnsi="Tahoma" w:cs="Tahoma"/>
                <w:lang w:eastAsia="en-GB"/>
              </w:rPr>
              <w:t xml:space="preserve">Troina, centro storico e disabilità: accessibilità e </w:t>
            </w:r>
            <w:proofErr w:type="spellStart"/>
            <w:r>
              <w:rPr>
                <w:rFonts w:ascii="Tahoma" w:hAnsi="Tahoma" w:cs="Tahoma"/>
                <w:lang w:eastAsia="en-GB"/>
              </w:rPr>
              <w:t>psicotropia</w:t>
            </w:r>
            <w:proofErr w:type="spellEnd"/>
            <w:r>
              <w:rPr>
                <w:rFonts w:ascii="Tahoma" w:hAnsi="Tahoma" w:cs="Tahoma"/>
                <w:lang w:eastAsia="en-GB"/>
              </w:rPr>
              <w:t xml:space="preserve"> dei luoghi</w:t>
            </w:r>
          </w:p>
        </w:tc>
        <w:tc>
          <w:tcPr>
            <w:tcW w:w="1153" w:type="pct"/>
          </w:tcPr>
          <w:p w14:paraId="0BCBA229" w14:textId="77777777" w:rsidR="005B5675" w:rsidRDefault="005B5675" w:rsidP="00094E42">
            <w:pPr>
              <w:jc w:val="both"/>
              <w:rPr>
                <w:rFonts w:ascii="Tahoma" w:hAnsi="Tahoma" w:cs="Tahoma"/>
                <w:lang w:eastAsia="en-GB"/>
              </w:rPr>
            </w:pPr>
            <w:r>
              <w:rPr>
                <w:rFonts w:ascii="Tahoma" w:hAnsi="Tahoma" w:cs="Tahoma"/>
                <w:lang w:eastAsia="en-GB"/>
              </w:rPr>
              <w:t>Prof. Manuela Pennisi, Arch. Angelo Baudo, terapisti occupazionali Salvatore Siciliano ed Amelia Pellegrino Prattella</w:t>
            </w:r>
          </w:p>
        </w:tc>
        <w:tc>
          <w:tcPr>
            <w:tcW w:w="599" w:type="pct"/>
          </w:tcPr>
          <w:p w14:paraId="1E18C481" w14:textId="77777777" w:rsidR="005B5675" w:rsidRDefault="005B5675" w:rsidP="00094E42">
            <w:pPr>
              <w:jc w:val="both"/>
              <w:rPr>
                <w:rFonts w:ascii="Tahoma" w:hAnsi="Tahoma" w:cs="Tahoma"/>
                <w:lang w:eastAsia="en-GB"/>
              </w:rPr>
            </w:pPr>
            <w:r>
              <w:rPr>
                <w:rFonts w:ascii="Tahoma" w:hAnsi="Tahoma" w:cs="Tahoma"/>
                <w:lang w:eastAsia="en-GB"/>
              </w:rPr>
              <w:t>0,5 (4 ore)</w:t>
            </w:r>
          </w:p>
        </w:tc>
        <w:tc>
          <w:tcPr>
            <w:tcW w:w="817" w:type="pct"/>
          </w:tcPr>
          <w:p w14:paraId="373758E3" w14:textId="77777777" w:rsidR="005B5675" w:rsidRDefault="005B5675" w:rsidP="00094E42">
            <w:pPr>
              <w:jc w:val="both"/>
              <w:rPr>
                <w:rFonts w:ascii="Tahoma" w:hAnsi="Tahoma" w:cs="Tahoma"/>
                <w:lang w:eastAsia="en-GB"/>
              </w:rPr>
            </w:pPr>
            <w:proofErr w:type="gramStart"/>
            <w:r>
              <w:rPr>
                <w:rFonts w:ascii="Tahoma" w:hAnsi="Tahoma" w:cs="Tahoma"/>
                <w:lang w:eastAsia="en-GB"/>
              </w:rPr>
              <w:t>I anno</w:t>
            </w:r>
            <w:proofErr w:type="gramEnd"/>
          </w:p>
          <w:p w14:paraId="6159D601" w14:textId="77777777" w:rsidR="005B5675" w:rsidRDefault="005B5675" w:rsidP="00094E42">
            <w:pPr>
              <w:jc w:val="both"/>
              <w:rPr>
                <w:rFonts w:ascii="Tahoma" w:hAnsi="Tahoma" w:cs="Tahoma"/>
                <w:lang w:eastAsia="en-GB"/>
              </w:rPr>
            </w:pPr>
            <w:r>
              <w:rPr>
                <w:rFonts w:ascii="Tahoma" w:hAnsi="Tahoma" w:cs="Tahoma"/>
                <w:lang w:eastAsia="en-GB"/>
              </w:rPr>
              <w:t>II anno</w:t>
            </w:r>
          </w:p>
          <w:p w14:paraId="4E73C086" w14:textId="77777777" w:rsidR="005B5675" w:rsidRDefault="005B5675" w:rsidP="00094E42">
            <w:pPr>
              <w:jc w:val="both"/>
              <w:rPr>
                <w:rFonts w:ascii="Tahoma" w:hAnsi="Tahoma" w:cs="Tahoma"/>
                <w:lang w:eastAsia="en-GB"/>
              </w:rPr>
            </w:pPr>
            <w:r>
              <w:rPr>
                <w:rFonts w:ascii="Tahoma" w:hAnsi="Tahoma" w:cs="Tahoma"/>
                <w:lang w:eastAsia="en-GB"/>
              </w:rPr>
              <w:t>III anno</w:t>
            </w:r>
          </w:p>
        </w:tc>
        <w:tc>
          <w:tcPr>
            <w:tcW w:w="1178" w:type="pct"/>
          </w:tcPr>
          <w:p w14:paraId="49ADBE8E" w14:textId="77777777" w:rsidR="005B5675" w:rsidRDefault="005B5675" w:rsidP="00094E42">
            <w:pPr>
              <w:jc w:val="both"/>
              <w:rPr>
                <w:rFonts w:ascii="Tahoma" w:hAnsi="Tahoma" w:cs="Tahoma"/>
                <w:lang w:eastAsia="en-GB"/>
              </w:rPr>
            </w:pPr>
            <w:r>
              <w:rPr>
                <w:rFonts w:ascii="Tahoma" w:hAnsi="Tahoma" w:cs="Tahoma"/>
                <w:lang w:eastAsia="en-GB"/>
              </w:rPr>
              <w:t>18 giugno 2026, ore 14-18, con partenza dal Polo Didattico di Troina e successiva attività pratica per le vie del centro storico di Troina</w:t>
            </w:r>
          </w:p>
        </w:tc>
      </w:tr>
      <w:tr w:rsidR="005B5675" w14:paraId="41BF715B" w14:textId="77777777" w:rsidTr="001572E7">
        <w:trPr>
          <w:jc w:val="center"/>
        </w:trPr>
        <w:tc>
          <w:tcPr>
            <w:tcW w:w="1253" w:type="pct"/>
          </w:tcPr>
          <w:p w14:paraId="662248E6" w14:textId="77777777" w:rsidR="005B5675" w:rsidRDefault="005B5675" w:rsidP="00094E42">
            <w:pPr>
              <w:jc w:val="both"/>
              <w:rPr>
                <w:rFonts w:ascii="Tahoma" w:hAnsi="Tahoma" w:cs="Tahoma"/>
                <w:lang w:eastAsia="en-GB"/>
              </w:rPr>
            </w:pPr>
            <w:r>
              <w:rPr>
                <w:rFonts w:ascii="Tahoma" w:hAnsi="Tahoma" w:cs="Tahoma"/>
                <w:lang w:eastAsia="en-GB"/>
              </w:rPr>
              <w:t>Dipendenze comportamentali: Focus su gioco d’azzardo patologico</w:t>
            </w:r>
          </w:p>
        </w:tc>
        <w:tc>
          <w:tcPr>
            <w:tcW w:w="1153" w:type="pct"/>
          </w:tcPr>
          <w:p w14:paraId="4C539797" w14:textId="77777777" w:rsidR="005B5675" w:rsidRDefault="005B5675" w:rsidP="00094E42">
            <w:pPr>
              <w:jc w:val="both"/>
              <w:rPr>
                <w:rFonts w:ascii="Tahoma" w:hAnsi="Tahoma" w:cs="Tahoma"/>
                <w:lang w:eastAsia="en-GB"/>
              </w:rPr>
            </w:pPr>
            <w:r>
              <w:rPr>
                <w:rFonts w:ascii="Tahoma" w:hAnsi="Tahoma" w:cs="Tahoma"/>
                <w:lang w:eastAsia="en-GB"/>
              </w:rPr>
              <w:t>Prof. Carmen Concerto</w:t>
            </w:r>
          </w:p>
        </w:tc>
        <w:tc>
          <w:tcPr>
            <w:tcW w:w="599" w:type="pct"/>
          </w:tcPr>
          <w:p w14:paraId="3DEB553F" w14:textId="77777777" w:rsidR="005B5675" w:rsidRDefault="005B5675" w:rsidP="00094E42">
            <w:pPr>
              <w:jc w:val="both"/>
              <w:rPr>
                <w:rFonts w:ascii="Tahoma" w:hAnsi="Tahoma" w:cs="Tahoma"/>
                <w:lang w:eastAsia="en-GB"/>
              </w:rPr>
            </w:pPr>
            <w:r>
              <w:rPr>
                <w:rFonts w:ascii="Tahoma" w:hAnsi="Tahoma" w:cs="Tahoma"/>
                <w:lang w:eastAsia="en-GB"/>
              </w:rPr>
              <w:t>0,5 (4 ore)</w:t>
            </w:r>
          </w:p>
        </w:tc>
        <w:tc>
          <w:tcPr>
            <w:tcW w:w="817" w:type="pct"/>
          </w:tcPr>
          <w:p w14:paraId="0832201E" w14:textId="77777777" w:rsidR="005B5675" w:rsidRDefault="005B5675" w:rsidP="00094E42">
            <w:pPr>
              <w:jc w:val="both"/>
              <w:rPr>
                <w:rFonts w:ascii="Tahoma" w:hAnsi="Tahoma" w:cs="Tahoma"/>
                <w:lang w:eastAsia="en-GB"/>
              </w:rPr>
            </w:pPr>
            <w:proofErr w:type="gramStart"/>
            <w:r>
              <w:rPr>
                <w:rFonts w:ascii="Tahoma" w:hAnsi="Tahoma" w:cs="Tahoma"/>
                <w:lang w:eastAsia="en-GB"/>
              </w:rPr>
              <w:t>I anno</w:t>
            </w:r>
            <w:proofErr w:type="gramEnd"/>
          </w:p>
          <w:p w14:paraId="0606C44B" w14:textId="77777777" w:rsidR="005B5675" w:rsidRDefault="005B5675" w:rsidP="00094E42">
            <w:pPr>
              <w:jc w:val="both"/>
              <w:rPr>
                <w:rFonts w:ascii="Tahoma" w:hAnsi="Tahoma" w:cs="Tahoma"/>
                <w:lang w:eastAsia="en-GB"/>
              </w:rPr>
            </w:pPr>
            <w:r>
              <w:rPr>
                <w:rFonts w:ascii="Tahoma" w:hAnsi="Tahoma" w:cs="Tahoma"/>
                <w:lang w:eastAsia="en-GB"/>
              </w:rPr>
              <w:t>II anno</w:t>
            </w:r>
          </w:p>
          <w:p w14:paraId="4CA516DC" w14:textId="77777777" w:rsidR="005B5675" w:rsidRDefault="005B5675" w:rsidP="00094E42">
            <w:pPr>
              <w:jc w:val="both"/>
              <w:rPr>
                <w:rFonts w:ascii="Tahoma" w:hAnsi="Tahoma" w:cs="Tahoma"/>
                <w:lang w:eastAsia="en-GB"/>
              </w:rPr>
            </w:pPr>
            <w:r>
              <w:rPr>
                <w:rFonts w:ascii="Tahoma" w:hAnsi="Tahoma" w:cs="Tahoma"/>
                <w:lang w:eastAsia="en-GB"/>
              </w:rPr>
              <w:t>III anno</w:t>
            </w:r>
          </w:p>
        </w:tc>
        <w:tc>
          <w:tcPr>
            <w:tcW w:w="1178" w:type="pct"/>
          </w:tcPr>
          <w:p w14:paraId="746AD6CD" w14:textId="77777777" w:rsidR="005B5675" w:rsidRDefault="005B5675" w:rsidP="00094E42">
            <w:pPr>
              <w:jc w:val="both"/>
              <w:rPr>
                <w:rFonts w:ascii="Tahoma" w:hAnsi="Tahoma" w:cs="Tahoma"/>
                <w:lang w:eastAsia="en-GB"/>
              </w:rPr>
            </w:pPr>
            <w:r>
              <w:rPr>
                <w:rFonts w:ascii="Tahoma" w:hAnsi="Tahoma" w:cs="Tahoma"/>
                <w:lang w:eastAsia="en-GB"/>
              </w:rPr>
              <w:t>26 giugno 2026, Policlinico Universitario “G. Rodolico-San Marco” di Catania</w:t>
            </w:r>
          </w:p>
        </w:tc>
      </w:tr>
      <w:tr w:rsidR="005B5675" w:rsidRPr="008D781C" w14:paraId="46F7A394" w14:textId="77777777" w:rsidTr="001572E7">
        <w:trPr>
          <w:jc w:val="center"/>
        </w:trPr>
        <w:tc>
          <w:tcPr>
            <w:tcW w:w="1253" w:type="pct"/>
          </w:tcPr>
          <w:p w14:paraId="686C85B3" w14:textId="77777777" w:rsidR="005B5675" w:rsidRPr="008D781C" w:rsidRDefault="005B5675" w:rsidP="00094E42">
            <w:pPr>
              <w:jc w:val="both"/>
              <w:rPr>
                <w:rFonts w:ascii="Tahoma" w:hAnsi="Tahoma" w:cs="Tahoma"/>
                <w:lang w:val="en-US" w:eastAsia="en-GB"/>
              </w:rPr>
            </w:pPr>
            <w:r w:rsidRPr="008D781C">
              <w:rPr>
                <w:rFonts w:ascii="Tahoma" w:hAnsi="Tahoma" w:cs="Tahoma"/>
                <w:lang w:val="en-US" w:eastAsia="en-GB"/>
              </w:rPr>
              <w:t>IWIN Meeting</w:t>
            </w:r>
            <w:r>
              <w:rPr>
                <w:rFonts w:ascii="Tahoma" w:hAnsi="Tahoma" w:cs="Tahoma"/>
                <w:lang w:val="en-US" w:eastAsia="en-GB"/>
              </w:rPr>
              <w:t xml:space="preserve"> </w:t>
            </w:r>
            <w:r w:rsidRPr="008D781C">
              <w:rPr>
                <w:rFonts w:ascii="Tahoma" w:hAnsi="Tahoma" w:cs="Tahoma"/>
                <w:lang w:val="en-US" w:eastAsia="en-GB"/>
              </w:rPr>
              <w:t>2026</w:t>
            </w:r>
            <w:r>
              <w:rPr>
                <w:rFonts w:ascii="Tahoma" w:hAnsi="Tahoma" w:cs="Tahoma"/>
                <w:lang w:val="en-US" w:eastAsia="en-GB"/>
              </w:rPr>
              <w:t xml:space="preserve"> </w:t>
            </w:r>
            <w:r w:rsidRPr="008D781C">
              <w:rPr>
                <w:rFonts w:ascii="Tahoma" w:hAnsi="Tahoma" w:cs="Tahoma"/>
                <w:lang w:val="en-US" w:eastAsia="en-GB"/>
              </w:rPr>
              <w:t>–</w:t>
            </w:r>
            <w:r>
              <w:rPr>
                <w:rFonts w:ascii="Tahoma" w:hAnsi="Tahoma" w:cs="Tahoma"/>
                <w:lang w:val="en-US" w:eastAsia="en-GB"/>
              </w:rPr>
              <w:t xml:space="preserve"> </w:t>
            </w:r>
            <w:r w:rsidRPr="008D781C">
              <w:rPr>
                <w:rFonts w:ascii="Tahoma" w:hAnsi="Tahoma" w:cs="Tahoma"/>
                <w:lang w:val="en-US" w:eastAsia="en-GB"/>
              </w:rPr>
              <w:t>Beyond the Guidelines: Gender Medicine and Cardiovascular Diseases in ICM</w:t>
            </w:r>
          </w:p>
        </w:tc>
        <w:tc>
          <w:tcPr>
            <w:tcW w:w="1153" w:type="pct"/>
          </w:tcPr>
          <w:p w14:paraId="26521578" w14:textId="77777777" w:rsidR="005B5675" w:rsidRPr="008D781C" w:rsidRDefault="005B5675" w:rsidP="00094E42">
            <w:pPr>
              <w:jc w:val="both"/>
              <w:rPr>
                <w:rFonts w:ascii="Tahoma" w:hAnsi="Tahoma" w:cs="Tahoma"/>
                <w:lang w:val="en-US" w:eastAsia="en-GB"/>
              </w:rPr>
            </w:pPr>
            <w:r>
              <w:rPr>
                <w:rFonts w:ascii="Tahoma" w:hAnsi="Tahoma" w:cs="Tahoma"/>
                <w:lang w:val="en-US" w:eastAsia="en-GB"/>
              </w:rPr>
              <w:t>Prof. Francesca Rubulotta</w:t>
            </w:r>
          </w:p>
        </w:tc>
        <w:tc>
          <w:tcPr>
            <w:tcW w:w="599" w:type="pct"/>
          </w:tcPr>
          <w:p w14:paraId="360E7695" w14:textId="77777777" w:rsidR="005B5675" w:rsidRPr="008D781C" w:rsidRDefault="005B5675" w:rsidP="00094E42">
            <w:pPr>
              <w:jc w:val="both"/>
              <w:rPr>
                <w:rFonts w:ascii="Tahoma" w:hAnsi="Tahoma" w:cs="Tahoma"/>
                <w:lang w:val="en-US" w:eastAsia="en-GB"/>
              </w:rPr>
            </w:pPr>
            <w:r>
              <w:rPr>
                <w:rFonts w:ascii="Tahoma" w:hAnsi="Tahoma" w:cs="Tahoma"/>
                <w:lang w:val="en-US" w:eastAsia="en-GB"/>
              </w:rPr>
              <w:t>1,0 (8 ore)</w:t>
            </w:r>
          </w:p>
        </w:tc>
        <w:tc>
          <w:tcPr>
            <w:tcW w:w="817" w:type="pct"/>
          </w:tcPr>
          <w:p w14:paraId="63E811BC" w14:textId="77777777" w:rsidR="005B5675" w:rsidRDefault="005B5675" w:rsidP="00094E42">
            <w:pPr>
              <w:jc w:val="both"/>
              <w:rPr>
                <w:rFonts w:ascii="Tahoma" w:hAnsi="Tahoma" w:cs="Tahoma"/>
                <w:lang w:eastAsia="en-GB"/>
              </w:rPr>
            </w:pPr>
            <w:proofErr w:type="gramStart"/>
            <w:r>
              <w:rPr>
                <w:rFonts w:ascii="Tahoma" w:hAnsi="Tahoma" w:cs="Tahoma"/>
                <w:lang w:eastAsia="en-GB"/>
              </w:rPr>
              <w:t>I anno</w:t>
            </w:r>
            <w:proofErr w:type="gramEnd"/>
          </w:p>
          <w:p w14:paraId="58FD50CE" w14:textId="77777777" w:rsidR="005B5675" w:rsidRDefault="005B5675" w:rsidP="00094E42">
            <w:pPr>
              <w:jc w:val="both"/>
              <w:rPr>
                <w:rFonts w:ascii="Tahoma" w:hAnsi="Tahoma" w:cs="Tahoma"/>
                <w:lang w:eastAsia="en-GB"/>
              </w:rPr>
            </w:pPr>
            <w:r>
              <w:rPr>
                <w:rFonts w:ascii="Tahoma" w:hAnsi="Tahoma" w:cs="Tahoma"/>
                <w:lang w:eastAsia="en-GB"/>
              </w:rPr>
              <w:t>II anno</w:t>
            </w:r>
          </w:p>
          <w:p w14:paraId="0911E42D" w14:textId="77777777" w:rsidR="005B5675" w:rsidRPr="008D781C" w:rsidRDefault="005B5675" w:rsidP="00094E42">
            <w:pPr>
              <w:jc w:val="both"/>
              <w:rPr>
                <w:rFonts w:ascii="Tahoma" w:hAnsi="Tahoma" w:cs="Tahoma"/>
                <w:lang w:eastAsia="en-GB"/>
              </w:rPr>
            </w:pPr>
            <w:r>
              <w:rPr>
                <w:rFonts w:ascii="Tahoma" w:hAnsi="Tahoma" w:cs="Tahoma"/>
                <w:lang w:eastAsia="en-GB"/>
              </w:rPr>
              <w:t>III anno</w:t>
            </w:r>
          </w:p>
        </w:tc>
        <w:tc>
          <w:tcPr>
            <w:tcW w:w="1178" w:type="pct"/>
          </w:tcPr>
          <w:p w14:paraId="0E6B570F" w14:textId="77777777" w:rsidR="005B5675" w:rsidRPr="008D781C" w:rsidRDefault="005B5675" w:rsidP="00094E42">
            <w:pPr>
              <w:jc w:val="both"/>
              <w:rPr>
                <w:rFonts w:ascii="Tahoma" w:hAnsi="Tahoma" w:cs="Tahoma"/>
                <w:lang w:eastAsia="en-GB"/>
              </w:rPr>
            </w:pPr>
            <w:r>
              <w:rPr>
                <w:rFonts w:ascii="Tahoma" w:hAnsi="Tahoma" w:cs="Tahoma"/>
                <w:lang w:eastAsia="en-GB"/>
              </w:rPr>
              <w:t>Palazzo della Cultura, Via Vittorio Emanuele II n. 119, Catania</w:t>
            </w:r>
          </w:p>
        </w:tc>
      </w:tr>
      <w:tr w:rsidR="005B5675" w14:paraId="7ABF6A0B" w14:textId="77777777" w:rsidTr="001572E7">
        <w:trPr>
          <w:jc w:val="center"/>
        </w:trPr>
        <w:tc>
          <w:tcPr>
            <w:tcW w:w="1253" w:type="pct"/>
          </w:tcPr>
          <w:p w14:paraId="254B4965" w14:textId="77777777" w:rsidR="005B5675" w:rsidRDefault="005B5675" w:rsidP="00094E42">
            <w:pPr>
              <w:jc w:val="both"/>
              <w:rPr>
                <w:rFonts w:ascii="Tahoma" w:hAnsi="Tahoma" w:cs="Tahoma"/>
                <w:lang w:eastAsia="en-GB"/>
              </w:rPr>
            </w:pPr>
            <w:r w:rsidRPr="00872E57">
              <w:rPr>
                <w:rFonts w:ascii="Tahoma" w:hAnsi="Tahoma" w:cs="Tahoma"/>
                <w:lang w:eastAsia="en-GB"/>
              </w:rPr>
              <w:t>Presentazione del Modello MOVI (Modello Vivaio)</w:t>
            </w:r>
            <w:r>
              <w:rPr>
                <w:rFonts w:ascii="Tahoma" w:hAnsi="Tahoma" w:cs="Tahoma"/>
                <w:lang w:eastAsia="en-GB"/>
              </w:rPr>
              <w:t xml:space="preserve"> </w:t>
            </w:r>
            <w:r w:rsidRPr="00872E57">
              <w:rPr>
                <w:rFonts w:ascii="Tahoma" w:hAnsi="Tahoma" w:cs="Tahoma"/>
                <w:lang w:eastAsia="en-GB"/>
              </w:rPr>
              <w:t>di Terapia Occupazionale</w:t>
            </w:r>
          </w:p>
        </w:tc>
        <w:tc>
          <w:tcPr>
            <w:tcW w:w="1153" w:type="pct"/>
          </w:tcPr>
          <w:p w14:paraId="544B7F5B" w14:textId="77777777" w:rsidR="005B5675" w:rsidRDefault="005B5675" w:rsidP="00094E42">
            <w:pPr>
              <w:jc w:val="both"/>
              <w:rPr>
                <w:rFonts w:ascii="Tahoma" w:hAnsi="Tahoma" w:cs="Tahoma"/>
                <w:lang w:eastAsia="en-GB"/>
              </w:rPr>
            </w:pPr>
            <w:r>
              <w:rPr>
                <w:rFonts w:ascii="Tahoma" w:hAnsi="Tahoma" w:cs="Tahoma"/>
                <w:lang w:eastAsia="en-GB"/>
              </w:rPr>
              <w:t>Prof. Manuela Pennisi, Terapiste occupazionali</w:t>
            </w:r>
            <w:r w:rsidRPr="00872E57">
              <w:rPr>
                <w:rFonts w:ascii="Tahoma" w:hAnsi="Tahoma" w:cs="Tahoma"/>
                <w:lang w:eastAsia="en-GB"/>
              </w:rPr>
              <w:t xml:space="preserve"> Giuliana Bartocetti</w:t>
            </w:r>
            <w:r>
              <w:rPr>
                <w:rFonts w:ascii="Tahoma" w:hAnsi="Tahoma" w:cs="Tahoma"/>
                <w:lang w:eastAsia="en-GB"/>
              </w:rPr>
              <w:t xml:space="preserve"> e </w:t>
            </w:r>
            <w:r w:rsidRPr="00872E57">
              <w:rPr>
                <w:rFonts w:ascii="Tahoma" w:hAnsi="Tahoma" w:cs="Tahoma"/>
                <w:lang w:eastAsia="en-GB"/>
              </w:rPr>
              <w:t>Laura Ferrerio</w:t>
            </w:r>
          </w:p>
        </w:tc>
        <w:tc>
          <w:tcPr>
            <w:tcW w:w="599" w:type="pct"/>
          </w:tcPr>
          <w:p w14:paraId="6F61B3D3" w14:textId="77777777" w:rsidR="005B5675" w:rsidRDefault="005B5675" w:rsidP="00094E42">
            <w:pPr>
              <w:jc w:val="both"/>
              <w:rPr>
                <w:rFonts w:ascii="Tahoma" w:hAnsi="Tahoma" w:cs="Tahoma"/>
                <w:lang w:eastAsia="en-GB"/>
              </w:rPr>
            </w:pPr>
            <w:r>
              <w:rPr>
                <w:rFonts w:ascii="Tahoma" w:hAnsi="Tahoma" w:cs="Tahoma"/>
                <w:lang w:eastAsia="en-GB"/>
              </w:rPr>
              <w:t>0,5 CFU (4 ore)</w:t>
            </w:r>
          </w:p>
        </w:tc>
        <w:tc>
          <w:tcPr>
            <w:tcW w:w="817" w:type="pct"/>
          </w:tcPr>
          <w:p w14:paraId="123CA9D4" w14:textId="77777777" w:rsidR="005B5675" w:rsidRDefault="005B5675" w:rsidP="00094E42">
            <w:pPr>
              <w:jc w:val="both"/>
              <w:rPr>
                <w:rFonts w:ascii="Tahoma" w:hAnsi="Tahoma" w:cs="Tahoma"/>
                <w:lang w:eastAsia="en-GB"/>
              </w:rPr>
            </w:pPr>
            <w:proofErr w:type="gramStart"/>
            <w:r>
              <w:rPr>
                <w:rFonts w:ascii="Tahoma" w:hAnsi="Tahoma" w:cs="Tahoma"/>
                <w:lang w:eastAsia="en-GB"/>
              </w:rPr>
              <w:t>I anno</w:t>
            </w:r>
            <w:proofErr w:type="gramEnd"/>
          </w:p>
          <w:p w14:paraId="3C4BED60" w14:textId="77777777" w:rsidR="005B5675" w:rsidRDefault="005B5675" w:rsidP="00094E42">
            <w:pPr>
              <w:jc w:val="both"/>
              <w:rPr>
                <w:rFonts w:ascii="Tahoma" w:hAnsi="Tahoma" w:cs="Tahoma"/>
                <w:lang w:eastAsia="en-GB"/>
              </w:rPr>
            </w:pPr>
            <w:r>
              <w:rPr>
                <w:rFonts w:ascii="Tahoma" w:hAnsi="Tahoma" w:cs="Tahoma"/>
                <w:lang w:eastAsia="en-GB"/>
              </w:rPr>
              <w:t>II anno</w:t>
            </w:r>
          </w:p>
          <w:p w14:paraId="47DE6107" w14:textId="77777777" w:rsidR="005B5675" w:rsidRDefault="005B5675" w:rsidP="00094E42">
            <w:pPr>
              <w:jc w:val="both"/>
              <w:rPr>
                <w:rFonts w:ascii="Tahoma" w:hAnsi="Tahoma" w:cs="Tahoma"/>
                <w:lang w:eastAsia="en-GB"/>
              </w:rPr>
            </w:pPr>
            <w:r>
              <w:rPr>
                <w:rFonts w:ascii="Tahoma" w:hAnsi="Tahoma" w:cs="Tahoma"/>
                <w:lang w:eastAsia="en-GB"/>
              </w:rPr>
              <w:t>III anno</w:t>
            </w:r>
          </w:p>
        </w:tc>
        <w:tc>
          <w:tcPr>
            <w:tcW w:w="1178" w:type="pct"/>
          </w:tcPr>
          <w:p w14:paraId="393D2BA0" w14:textId="77777777" w:rsidR="005B5675" w:rsidRDefault="005B5675" w:rsidP="00094E42">
            <w:pPr>
              <w:jc w:val="both"/>
              <w:rPr>
                <w:rFonts w:ascii="Tahoma" w:hAnsi="Tahoma" w:cs="Tahoma"/>
                <w:lang w:eastAsia="en-GB"/>
              </w:rPr>
            </w:pPr>
            <w:r>
              <w:rPr>
                <w:rFonts w:ascii="Tahoma" w:hAnsi="Tahoma" w:cs="Tahoma"/>
                <w:lang w:eastAsia="en-GB"/>
              </w:rPr>
              <w:t xml:space="preserve">29 giugno 2026, ore 14-18, </w:t>
            </w:r>
            <w:r w:rsidRPr="00E8141D">
              <w:rPr>
                <w:rFonts w:ascii="Tahoma" w:hAnsi="Tahoma" w:cs="Tahoma"/>
                <w:lang w:eastAsia="en-GB"/>
              </w:rPr>
              <w:t>aula virtuale MS Teams</w:t>
            </w:r>
          </w:p>
        </w:tc>
      </w:tr>
      <w:tr w:rsidR="005B5675" w14:paraId="323767FA" w14:textId="77777777" w:rsidTr="001572E7">
        <w:trPr>
          <w:jc w:val="center"/>
        </w:trPr>
        <w:tc>
          <w:tcPr>
            <w:tcW w:w="1253" w:type="pct"/>
          </w:tcPr>
          <w:p w14:paraId="1C542ECB" w14:textId="77777777" w:rsidR="005B5675" w:rsidRPr="00872E57" w:rsidRDefault="005B5675" w:rsidP="00094E42">
            <w:pPr>
              <w:jc w:val="both"/>
              <w:rPr>
                <w:rFonts w:ascii="Tahoma" w:hAnsi="Tahoma" w:cs="Tahoma"/>
                <w:lang w:eastAsia="en-GB"/>
              </w:rPr>
            </w:pPr>
            <w:r>
              <w:rPr>
                <w:rFonts w:ascii="Tahoma" w:hAnsi="Tahoma" w:cs="Tahoma"/>
                <w:lang w:eastAsia="en-GB"/>
              </w:rPr>
              <w:t>Comunicazione Aumentativa Alternativa e Tecnologie Assistive: strumenti e applicazioni</w:t>
            </w:r>
          </w:p>
        </w:tc>
        <w:tc>
          <w:tcPr>
            <w:tcW w:w="1153" w:type="pct"/>
          </w:tcPr>
          <w:p w14:paraId="6493F2E4" w14:textId="77777777" w:rsidR="005B5675" w:rsidRDefault="005B5675" w:rsidP="00094E42">
            <w:pPr>
              <w:jc w:val="both"/>
              <w:rPr>
                <w:rFonts w:ascii="Tahoma" w:hAnsi="Tahoma" w:cs="Tahoma"/>
                <w:lang w:eastAsia="en-GB"/>
              </w:rPr>
            </w:pPr>
            <w:r>
              <w:rPr>
                <w:rFonts w:ascii="Tahoma" w:hAnsi="Tahoma" w:cs="Tahoma"/>
                <w:lang w:eastAsia="en-GB"/>
              </w:rPr>
              <w:t>Prof. Manuela Pennisi, logopedista Daniela La Barbera (IRCCS Oasi di Troina)</w:t>
            </w:r>
          </w:p>
        </w:tc>
        <w:tc>
          <w:tcPr>
            <w:tcW w:w="599" w:type="pct"/>
          </w:tcPr>
          <w:p w14:paraId="1ADA0A2B" w14:textId="77777777" w:rsidR="005B5675" w:rsidRDefault="005B5675" w:rsidP="00094E42">
            <w:pPr>
              <w:jc w:val="both"/>
              <w:rPr>
                <w:rFonts w:ascii="Tahoma" w:hAnsi="Tahoma" w:cs="Tahoma"/>
                <w:lang w:eastAsia="en-GB"/>
              </w:rPr>
            </w:pPr>
            <w:r>
              <w:rPr>
                <w:rFonts w:ascii="Tahoma" w:hAnsi="Tahoma" w:cs="Tahoma"/>
                <w:lang w:eastAsia="en-GB"/>
              </w:rPr>
              <w:t>0,5 (4 ore)</w:t>
            </w:r>
          </w:p>
        </w:tc>
        <w:tc>
          <w:tcPr>
            <w:tcW w:w="817" w:type="pct"/>
          </w:tcPr>
          <w:p w14:paraId="39C4D855" w14:textId="77777777" w:rsidR="005B5675" w:rsidRDefault="005B5675" w:rsidP="00094E42">
            <w:pPr>
              <w:jc w:val="both"/>
              <w:rPr>
                <w:rFonts w:ascii="Tahoma" w:hAnsi="Tahoma" w:cs="Tahoma"/>
                <w:lang w:eastAsia="en-GB"/>
              </w:rPr>
            </w:pPr>
            <w:proofErr w:type="gramStart"/>
            <w:r>
              <w:rPr>
                <w:rFonts w:ascii="Tahoma" w:hAnsi="Tahoma" w:cs="Tahoma"/>
                <w:lang w:eastAsia="en-GB"/>
              </w:rPr>
              <w:t>I anno</w:t>
            </w:r>
            <w:proofErr w:type="gramEnd"/>
          </w:p>
          <w:p w14:paraId="4FABFE02" w14:textId="77777777" w:rsidR="005B5675" w:rsidRDefault="005B5675" w:rsidP="00094E42">
            <w:pPr>
              <w:jc w:val="both"/>
              <w:rPr>
                <w:rFonts w:ascii="Tahoma" w:hAnsi="Tahoma" w:cs="Tahoma"/>
                <w:lang w:eastAsia="en-GB"/>
              </w:rPr>
            </w:pPr>
            <w:r>
              <w:rPr>
                <w:rFonts w:ascii="Tahoma" w:hAnsi="Tahoma" w:cs="Tahoma"/>
                <w:lang w:eastAsia="en-GB"/>
              </w:rPr>
              <w:t>II anno</w:t>
            </w:r>
          </w:p>
          <w:p w14:paraId="143C775C" w14:textId="77777777" w:rsidR="005B5675" w:rsidRDefault="005B5675" w:rsidP="00094E42">
            <w:pPr>
              <w:jc w:val="both"/>
              <w:rPr>
                <w:rFonts w:ascii="Tahoma" w:hAnsi="Tahoma" w:cs="Tahoma"/>
                <w:lang w:eastAsia="en-GB"/>
              </w:rPr>
            </w:pPr>
            <w:r>
              <w:rPr>
                <w:rFonts w:ascii="Tahoma" w:hAnsi="Tahoma" w:cs="Tahoma"/>
                <w:lang w:eastAsia="en-GB"/>
              </w:rPr>
              <w:t>III anno</w:t>
            </w:r>
          </w:p>
        </w:tc>
        <w:tc>
          <w:tcPr>
            <w:tcW w:w="1178" w:type="pct"/>
          </w:tcPr>
          <w:p w14:paraId="6EBBB5B9" w14:textId="77777777" w:rsidR="005B5675" w:rsidRDefault="005B5675" w:rsidP="00094E42">
            <w:pPr>
              <w:jc w:val="both"/>
              <w:rPr>
                <w:rFonts w:ascii="Tahoma" w:hAnsi="Tahoma" w:cs="Tahoma"/>
                <w:lang w:eastAsia="en-GB"/>
              </w:rPr>
            </w:pPr>
            <w:r>
              <w:rPr>
                <w:rFonts w:ascii="Tahoma" w:hAnsi="Tahoma" w:cs="Tahoma"/>
                <w:lang w:eastAsia="en-GB"/>
              </w:rPr>
              <w:t>Ore 9-13, data da concordare, presso il Polo Didattico di Troina</w:t>
            </w:r>
          </w:p>
        </w:tc>
      </w:tr>
    </w:tbl>
    <w:p w14:paraId="1A974696" w14:textId="77777777" w:rsidR="00055CCC" w:rsidRDefault="00055CCC"/>
    <w:sectPr w:rsidR="00055CCC" w:rsidSect="001572E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7D28"/>
    <w:rsid w:val="00055CCC"/>
    <w:rsid w:val="001572E7"/>
    <w:rsid w:val="005B5675"/>
    <w:rsid w:val="006E7D0A"/>
    <w:rsid w:val="007B7D28"/>
    <w:rsid w:val="00F41C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992B12"/>
  <w15:chartTrackingRefBased/>
  <w15:docId w15:val="{C3529626-5D1E-4C65-8F56-3812D7638E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B5675"/>
    <w:pPr>
      <w:spacing w:after="200" w:line="240" w:lineRule="auto"/>
    </w:pPr>
    <w:rPr>
      <w:rFonts w:eastAsiaTheme="minorEastAsia"/>
      <w:kern w:val="0"/>
      <w:sz w:val="24"/>
      <w:szCs w:val="24"/>
      <w:lang w:eastAsia="ja-JP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7B7D28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7B7D28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7B7D28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7B7D28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7B7D28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7B7D28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7B7D28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7B7D28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7B7D28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7B7D2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7B7D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7B7D2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7B7D28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7B7D28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7B7D28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7B7D28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7B7D28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7B7D28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7B7D2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oloCarattere">
    <w:name w:val="Titolo Carattere"/>
    <w:basedOn w:val="Carpredefinitoparagrafo"/>
    <w:link w:val="Titolo"/>
    <w:uiPriority w:val="10"/>
    <w:rsid w:val="007B7D2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7B7D28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7B7D2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7B7D28"/>
    <w:pPr>
      <w:spacing w:before="160" w:after="160" w:line="259" w:lineRule="auto"/>
      <w:jc w:val="center"/>
    </w:pPr>
    <w:rPr>
      <w:rFonts w:eastAsiaTheme="minorHAns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7B7D28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7B7D28"/>
    <w:pPr>
      <w:spacing w:after="160" w:line="259" w:lineRule="auto"/>
      <w:ind w:left="720"/>
      <w:contextualSpacing/>
    </w:pPr>
    <w:rPr>
      <w:rFonts w:eastAsiaTheme="minorHAnsi"/>
      <w:kern w:val="2"/>
      <w:sz w:val="22"/>
      <w:szCs w:val="22"/>
      <w:lang w:eastAsia="en-US"/>
      <w14:ligatures w14:val="standardContextual"/>
    </w:rPr>
  </w:style>
  <w:style w:type="character" w:styleId="Enfasiintensa">
    <w:name w:val="Intense Emphasis"/>
    <w:basedOn w:val="Carpredefinitoparagrafo"/>
    <w:uiPriority w:val="21"/>
    <w:qFormat/>
    <w:rsid w:val="007B7D28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7B7D2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eastAsiaTheme="minorHAns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7B7D28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7B7D28"/>
    <w:rPr>
      <w:b/>
      <w:bCs/>
      <w:smallCaps/>
      <w:color w:val="2F5496" w:themeColor="accent1" w:themeShade="BF"/>
      <w:spacing w:val="5"/>
    </w:rPr>
  </w:style>
  <w:style w:type="table" w:styleId="Grigliatabella">
    <w:name w:val="Table Grid"/>
    <w:basedOn w:val="Tabellanormale"/>
    <w:uiPriority w:val="59"/>
    <w:rsid w:val="005B5675"/>
    <w:pPr>
      <w:spacing w:after="0" w:line="240" w:lineRule="auto"/>
    </w:pPr>
    <w:rPr>
      <w:rFonts w:eastAsiaTheme="minorEastAsia"/>
      <w:kern w:val="0"/>
      <w:sz w:val="24"/>
      <w:szCs w:val="24"/>
      <w:lang w:eastAsia="ja-JP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513</Words>
  <Characters>2928</Characters>
  <Application>Microsoft Office Word</Application>
  <DocSecurity>0</DocSecurity>
  <Lines>24</Lines>
  <Paragraphs>6</Paragraphs>
  <ScaleCrop>false</ScaleCrop>
  <Company/>
  <LinksUpToDate>false</LinksUpToDate>
  <CharactersWithSpaces>3435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Giuseppe Lanza</dc:creator>
  <cp:keywords/>
  <dc:description/>
  <cp:lastModifiedBy>Giuseppe Lanza</cp:lastModifiedBy>
  <cp:revision>3</cp:revision>
  <dcterms:created xsi:type="dcterms:W3CDTF">2026-08-02T09:40:00Z</dcterms:created>
  <dcterms:modified xsi:type="dcterms:W3CDTF">2026-08-02T09:43:00Z</dcterms:modified>
</cp:coreProperties>
</file>